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jpeg" ContentType="image/jpeg"/>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0821CE">
        <w:tc>
          <w:tcPr>
            <w:tcW w:w="509" w:type="dxa"/>
          </w:tcPr>
          <w:p w:rsidR="000821CE" w:rsidRDefault="001B01C6">
            <w:pPr>
              <w:pStyle w:val="affff"/>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821CE" w:rsidRDefault="0054017D">
            <w:pPr>
              <w:pStyle w:val="affff"/>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B01C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B01C6">
              <w:rPr>
                <w:rFonts w:ascii="黑体" w:eastAsia="黑体" w:hAnsi="黑体" w:hint="eastAsia"/>
                <w:sz w:val="21"/>
                <w:szCs w:val="21"/>
              </w:rPr>
              <w:t>23.060.40</w:t>
            </w:r>
            <w:r>
              <w:rPr>
                <w:rFonts w:ascii="黑体" w:eastAsia="黑体" w:hAnsi="黑体"/>
                <w:sz w:val="21"/>
                <w:szCs w:val="21"/>
              </w:rPr>
              <w:fldChar w:fldCharType="end"/>
            </w:r>
            <w:bookmarkEnd w:id="0"/>
          </w:p>
        </w:tc>
      </w:tr>
      <w:tr w:rsidR="000821CE">
        <w:tc>
          <w:tcPr>
            <w:tcW w:w="509" w:type="dxa"/>
          </w:tcPr>
          <w:p w:rsidR="000821CE" w:rsidRDefault="001B01C6">
            <w:pPr>
              <w:pStyle w:val="affff"/>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821CE">
              <w:trPr>
                <w:trHeight w:hRule="exact" w:val="1021"/>
              </w:trPr>
              <w:tc>
                <w:tcPr>
                  <w:tcW w:w="9242" w:type="dxa"/>
                  <w:vAlign w:val="center"/>
                </w:tcPr>
                <w:p w:rsidR="000821CE" w:rsidRDefault="000821CE" w:rsidP="001B01C6">
                  <w:pPr>
                    <w:pStyle w:val="affffc"/>
                    <w:framePr w:w="0" w:hRule="auto" w:wrap="auto" w:hAnchor="text" w:xAlign="left" w:yAlign="inline" w:anchorLock="0"/>
                    <w:ind w:left="420" w:right="624"/>
                    <w:rPr>
                      <w:rFonts w:ascii="宋体" w:hAnsi="宋体"/>
                      <w:sz w:val="28"/>
                      <w:szCs w:val="28"/>
                    </w:rPr>
                  </w:pPr>
                </w:p>
              </w:tc>
            </w:tr>
          </w:tbl>
          <w:p w:rsidR="000821CE" w:rsidRDefault="0054017D">
            <w:pPr>
              <w:pStyle w:val="affff"/>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1B01C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B01C6">
              <w:rPr>
                <w:rFonts w:ascii="黑体" w:eastAsia="黑体" w:hAnsi="黑体" w:hint="eastAsia"/>
                <w:sz w:val="21"/>
                <w:szCs w:val="21"/>
              </w:rPr>
              <w:t>J 16</w:t>
            </w:r>
            <w:r>
              <w:rPr>
                <w:rFonts w:ascii="黑体" w:eastAsia="黑体" w:hAnsi="黑体"/>
                <w:sz w:val="21"/>
                <w:szCs w:val="21"/>
              </w:rPr>
              <w:fldChar w:fldCharType="end"/>
            </w:r>
            <w:bookmarkEnd w:id="1"/>
          </w:p>
        </w:tc>
      </w:tr>
    </w:tbl>
    <w:p w:rsidR="000821CE" w:rsidRDefault="001B01C6">
      <w:pPr>
        <w:pStyle w:val="affffd"/>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0821CE" w:rsidRDefault="001B01C6">
      <w:pPr>
        <w:pStyle w:val="affffffffff"/>
        <w:framePr w:wrap="auto"/>
      </w:pPr>
      <w:r>
        <w:t>T/</w:t>
      </w:r>
      <w:r w:rsidR="0054017D">
        <w:fldChar w:fldCharType="begin">
          <w:ffData>
            <w:name w:val="文字1"/>
            <w:enabled/>
            <w:calcOnExit w:val="0"/>
            <w:textInput>
              <w:default w:val="XXX"/>
            </w:textInput>
          </w:ffData>
        </w:fldChar>
      </w:r>
      <w:bookmarkStart w:id="3" w:name="文字1"/>
      <w:r>
        <w:instrText xml:space="preserve"> FORMTEXT </w:instrText>
      </w:r>
      <w:r w:rsidR="0054017D">
        <w:fldChar w:fldCharType="separate"/>
      </w:r>
      <w:r>
        <w:rPr>
          <w:rFonts w:hint="eastAsia"/>
        </w:rPr>
        <w:t>NXJX</w:t>
      </w:r>
      <w:r w:rsidR="0054017D">
        <w:fldChar w:fldCharType="end"/>
      </w:r>
      <w:bookmarkEnd w:id="3"/>
      <w:r>
        <w:t xml:space="preserve"> </w:t>
      </w:r>
      <w:r w:rsidR="0054017D">
        <w:fldChar w:fldCharType="begin">
          <w:ffData>
            <w:name w:val="NSTD_CODE_F"/>
            <w:enabled/>
            <w:calcOnExit w:val="0"/>
            <w:textInput>
              <w:default w:val="XXXX"/>
            </w:textInput>
          </w:ffData>
        </w:fldChar>
      </w:r>
      <w:bookmarkStart w:id="4" w:name="NSTD_CODE_F"/>
      <w:r>
        <w:instrText xml:space="preserve"> FORMTEXT </w:instrText>
      </w:r>
      <w:r w:rsidR="0054017D">
        <w:fldChar w:fldCharType="separate"/>
      </w:r>
      <w:r>
        <w:t>XXXX</w:t>
      </w:r>
      <w:r w:rsidR="0054017D">
        <w:fldChar w:fldCharType="end"/>
      </w:r>
      <w:bookmarkEnd w:id="4"/>
      <w:r>
        <w:rPr>
          <w:rFonts w:hAnsi="黑体"/>
        </w:rPr>
        <w:t>—</w:t>
      </w:r>
      <w:r w:rsidR="0054017D">
        <w:fldChar w:fldCharType="begin">
          <w:ffData>
            <w:name w:val="NSTD_CODE_B"/>
            <w:enabled/>
            <w:calcOnExit w:val="0"/>
            <w:textInput>
              <w:default w:val="XXXX"/>
            </w:textInput>
          </w:ffData>
        </w:fldChar>
      </w:r>
      <w:bookmarkStart w:id="5" w:name="NSTD_CODE_B"/>
      <w:r>
        <w:instrText xml:space="preserve"> FORMTEXT </w:instrText>
      </w:r>
      <w:r w:rsidR="0054017D">
        <w:fldChar w:fldCharType="separate"/>
      </w:r>
      <w:r>
        <w:t>XXXX</w:t>
      </w:r>
      <w:r w:rsidR="0054017D">
        <w:fldChar w:fldCharType="end"/>
      </w:r>
      <w:bookmarkEnd w:id="5"/>
    </w:p>
    <w:p w:rsidR="000821CE" w:rsidRDefault="0054017D">
      <w:pPr>
        <w:pStyle w:val="affffffffff0"/>
        <w:framePr w:wrap="auto"/>
        <w:rPr>
          <w:rFonts w:hAnsi="黑体"/>
        </w:rPr>
      </w:pPr>
      <w:r>
        <w:rPr>
          <w:rFonts w:hAnsi="黑体"/>
        </w:rPr>
        <w:fldChar w:fldCharType="begin">
          <w:ffData>
            <w:name w:val="OSTD_CODE"/>
            <w:enabled/>
            <w:calcOnExit w:val="0"/>
            <w:textInput/>
          </w:ffData>
        </w:fldChar>
      </w:r>
      <w:bookmarkStart w:id="6" w:name="OSTD_CODE"/>
      <w:r w:rsidR="001B01C6">
        <w:rPr>
          <w:rFonts w:hAnsi="黑体"/>
        </w:rPr>
        <w:instrText xml:space="preserve"> FORMTEXT </w:instrText>
      </w:r>
      <w:r>
        <w:rPr>
          <w:rFonts w:hAnsi="黑体"/>
        </w:rPr>
      </w:r>
      <w:r>
        <w:rPr>
          <w:rFonts w:hAnsi="黑体"/>
        </w:rPr>
        <w:fldChar w:fldCharType="separate"/>
      </w:r>
      <w:r w:rsidR="001B01C6">
        <w:rPr>
          <w:rFonts w:hAnsi="黑体"/>
        </w:rPr>
        <w:t>     </w:t>
      </w:r>
      <w:r>
        <w:rPr>
          <w:rFonts w:hAnsi="黑体"/>
        </w:rPr>
        <w:fldChar w:fldCharType="end"/>
      </w:r>
      <w:bookmarkEnd w:id="6"/>
    </w:p>
    <w:p w:rsidR="000821CE" w:rsidRDefault="0054017D">
      <w:pPr>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o:allowoverlap="f">
            <w10:wrap anchorx="page" anchory="page"/>
          </v:line>
        </w:pict>
      </w:r>
    </w:p>
    <w:p w:rsidR="000821CE" w:rsidRDefault="000821CE">
      <w:pPr>
        <w:pStyle w:val="affffd"/>
        <w:framePr w:w="9639" w:h="6976" w:hRule="exact" w:hSpace="0" w:vSpace="0" w:wrap="around" w:hAnchor="page" w:y="6408"/>
        <w:jc w:val="center"/>
        <w:rPr>
          <w:rFonts w:ascii="黑体" w:eastAsia="黑体" w:hAnsi="黑体"/>
          <w:b w:val="0"/>
          <w:bCs w:val="0"/>
          <w:w w:val="100"/>
        </w:rPr>
      </w:pPr>
    </w:p>
    <w:p w:rsidR="000821CE" w:rsidRDefault="0054017D">
      <w:pPr>
        <w:pStyle w:val="affffffffff1"/>
        <w:framePr w:h="6974" w:hRule="exact" w:wrap="around" w:x="1419" w:anchorLock="1"/>
      </w:pPr>
      <w:r>
        <w:fldChar w:fldCharType="begin">
          <w:ffData>
            <w:name w:val="CSTD_NAME"/>
            <w:enabled/>
            <w:calcOnExit w:val="0"/>
            <w:textInput>
              <w:default w:val="工业控制阀用失效保护器"/>
            </w:textInput>
          </w:ffData>
        </w:fldChar>
      </w:r>
      <w:bookmarkStart w:id="7" w:name="CSTD_NAME"/>
      <w:r w:rsidR="001B01C6">
        <w:instrText xml:space="preserve"> FORMTEXT </w:instrText>
      </w:r>
      <w:r>
        <w:fldChar w:fldCharType="separate"/>
      </w:r>
      <w:r w:rsidR="001B01C6">
        <w:rPr>
          <w:rFonts w:hint="eastAsia"/>
        </w:rPr>
        <w:t>工业控制阀用失效保护器</w:t>
      </w:r>
      <w:r>
        <w:fldChar w:fldCharType="end"/>
      </w:r>
      <w:bookmarkEnd w:id="7"/>
    </w:p>
    <w:p w:rsidR="000821CE" w:rsidRDefault="000821CE">
      <w:pPr>
        <w:framePr w:w="9639" w:h="6974" w:hRule="exact" w:wrap="around" w:vAnchor="page" w:hAnchor="page" w:x="1419" w:y="6408" w:anchorLock="1"/>
        <w:ind w:left="-1418"/>
      </w:pPr>
    </w:p>
    <w:p w:rsidR="000821CE" w:rsidRDefault="0054017D">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Fail-safe Valves for Industrial control valves"/>
            </w:textInput>
          </w:ffData>
        </w:fldChar>
      </w:r>
      <w:bookmarkStart w:id="8" w:name="ESTD_NAME"/>
      <w:r w:rsidR="001B01C6">
        <w:rPr>
          <w:rFonts w:eastAsia="黑体"/>
          <w:szCs w:val="28"/>
        </w:rPr>
        <w:instrText xml:space="preserve"> FORMTEXT </w:instrText>
      </w:r>
      <w:r>
        <w:rPr>
          <w:rFonts w:eastAsia="黑体"/>
          <w:szCs w:val="28"/>
        </w:rPr>
      </w:r>
      <w:r>
        <w:rPr>
          <w:rFonts w:eastAsia="黑体"/>
          <w:szCs w:val="28"/>
        </w:rPr>
        <w:fldChar w:fldCharType="separate"/>
      </w:r>
      <w:r w:rsidR="001B01C6">
        <w:rPr>
          <w:rFonts w:eastAsia="黑体"/>
          <w:szCs w:val="28"/>
        </w:rPr>
        <w:t>Fail-safe Valves for Industrial control valves</w:t>
      </w:r>
      <w:r>
        <w:rPr>
          <w:rFonts w:eastAsia="黑体"/>
          <w:szCs w:val="28"/>
        </w:rPr>
        <w:fldChar w:fldCharType="end"/>
      </w:r>
      <w:bookmarkEnd w:id="8"/>
    </w:p>
    <w:p w:rsidR="000821CE" w:rsidRDefault="000821CE">
      <w:pPr>
        <w:framePr w:w="9639" w:h="6974" w:hRule="exact" w:wrap="around" w:vAnchor="page" w:hAnchor="page" w:x="1419" w:y="6408" w:anchorLock="1"/>
        <w:spacing w:line="760" w:lineRule="exact"/>
        <w:ind w:left="-1418"/>
      </w:pPr>
    </w:p>
    <w:p w:rsidR="000821CE" w:rsidRDefault="000821CE">
      <w:pPr>
        <w:pStyle w:val="afffffff5"/>
        <w:framePr w:w="9639" w:h="6974" w:hRule="exact" w:wrap="around" w:vAnchor="page" w:hAnchor="page" w:x="1419" w:y="6408" w:anchorLock="1"/>
        <w:textAlignment w:val="bottom"/>
        <w:rPr>
          <w:rFonts w:eastAsia="黑体"/>
          <w:szCs w:val="28"/>
        </w:rPr>
      </w:pPr>
    </w:p>
    <w:p w:rsidR="000821CE" w:rsidRDefault="001B01C6">
      <w:pPr>
        <w:pStyle w:val="afffffff5"/>
        <w:framePr w:w="9639" w:h="6974" w:hRule="exact" w:wrap="around" w:vAnchor="page" w:hAnchor="page" w:x="1419" w:y="6408" w:anchorLock="1"/>
        <w:spacing w:before="440" w:after="160"/>
        <w:textAlignment w:val="bottom"/>
        <w:rPr>
          <w:sz w:val="24"/>
          <w:szCs w:val="28"/>
        </w:rPr>
      </w:pPr>
      <w:r>
        <w:rPr>
          <w:rFonts w:hint="eastAsia"/>
          <w:sz w:val="24"/>
          <w:szCs w:val="28"/>
        </w:rPr>
        <w:t>（讨论稿）</w:t>
      </w:r>
    </w:p>
    <w:p w:rsidR="000821CE" w:rsidRDefault="0054017D">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sidR="001B01C6">
        <w:rPr>
          <w:sz w:val="21"/>
          <w:szCs w:val="28"/>
        </w:rPr>
        <w:instrText xml:space="preserve"> FORMTEXT </w:instrText>
      </w:r>
      <w:r>
        <w:rPr>
          <w:sz w:val="21"/>
          <w:szCs w:val="28"/>
        </w:rPr>
      </w:r>
      <w:r>
        <w:rPr>
          <w:sz w:val="21"/>
          <w:szCs w:val="28"/>
        </w:rPr>
        <w:fldChar w:fldCharType="separate"/>
      </w:r>
      <w:r w:rsidR="001B01C6">
        <w:rPr>
          <w:sz w:val="21"/>
          <w:szCs w:val="28"/>
        </w:rPr>
        <w:t>     </w:t>
      </w:r>
      <w:r>
        <w:rPr>
          <w:sz w:val="21"/>
          <w:szCs w:val="28"/>
        </w:rPr>
        <w:fldChar w:fldCharType="end"/>
      </w:r>
      <w:bookmarkEnd w:id="9"/>
    </w:p>
    <w:p w:rsidR="000821CE" w:rsidRDefault="0054017D" w:rsidP="001B01C6">
      <w:pPr>
        <w:pStyle w:val="afffffff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001B01C6">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0"/>
    </w:p>
    <w:p w:rsidR="000821CE" w:rsidRDefault="0054017D">
      <w:pPr>
        <w:pStyle w:val="afffffffffd"/>
        <w:framePr w:wrap="around" w:y="14176"/>
      </w:pPr>
      <w:r>
        <w:rPr>
          <w:rFonts w:ascii="黑体"/>
        </w:rPr>
        <w:fldChar w:fldCharType="begin">
          <w:ffData>
            <w:name w:val="PLSH_DATE_Y"/>
            <w:enabled/>
            <w:calcOnExit w:val="0"/>
            <w:textInput>
              <w:default w:val="XXXX"/>
              <w:maxLength w:val="4"/>
            </w:textInput>
          </w:ffData>
        </w:fldChar>
      </w:r>
      <w:bookmarkStart w:id="11" w:name="PLSH_DATE_Y"/>
      <w:r w:rsidR="001B01C6">
        <w:rPr>
          <w:rFonts w:ascii="黑体"/>
        </w:rPr>
        <w:instrText xml:space="preserve"> FORMTEXT </w:instrText>
      </w:r>
      <w:r>
        <w:rPr>
          <w:rFonts w:ascii="黑体"/>
        </w:rPr>
      </w:r>
      <w:r>
        <w:rPr>
          <w:rFonts w:ascii="黑体"/>
        </w:rPr>
        <w:fldChar w:fldCharType="separate"/>
      </w:r>
      <w:r w:rsidR="001B01C6">
        <w:rPr>
          <w:rFonts w:ascii="黑体" w:hint="eastAsia"/>
        </w:rPr>
        <w:t>2026</w:t>
      </w:r>
      <w:r>
        <w:rPr>
          <w:rFonts w:ascii="黑体"/>
        </w:rPr>
        <w:fldChar w:fldCharType="end"/>
      </w:r>
      <w:bookmarkEnd w:id="11"/>
      <w:r w:rsidR="001B01C6">
        <w:t xml:space="preserve"> </w:t>
      </w:r>
      <w:r w:rsidR="001B01C6">
        <w:rPr>
          <w:rFonts w:ascii="黑体"/>
        </w:rPr>
        <w:t>-</w:t>
      </w:r>
      <w:r w:rsidR="001B01C6">
        <w:t xml:space="preserve"> </w:t>
      </w:r>
      <w:r>
        <w:rPr>
          <w:rFonts w:ascii="黑体"/>
        </w:rPr>
        <w:fldChar w:fldCharType="begin">
          <w:ffData>
            <w:name w:val="PLSH_DATE_M"/>
            <w:enabled/>
            <w:calcOnExit w:val="0"/>
            <w:textInput>
              <w:default w:val="XX"/>
              <w:maxLength w:val="2"/>
            </w:textInput>
          </w:ffData>
        </w:fldChar>
      </w:r>
      <w:bookmarkStart w:id="12" w:name="PLSH_DATE_M"/>
      <w:r w:rsidR="001B01C6">
        <w:rPr>
          <w:rFonts w:ascii="黑体"/>
        </w:rPr>
        <w:instrText xml:space="preserve"> FORMTEXT </w:instrText>
      </w:r>
      <w:r>
        <w:rPr>
          <w:rFonts w:ascii="黑体"/>
        </w:rPr>
      </w:r>
      <w:r>
        <w:rPr>
          <w:rFonts w:ascii="黑体"/>
        </w:rPr>
        <w:fldChar w:fldCharType="separate"/>
      </w:r>
      <w:r w:rsidR="001B01C6">
        <w:rPr>
          <w:rFonts w:ascii="黑体"/>
        </w:rPr>
        <w:t>XX</w:t>
      </w:r>
      <w:r>
        <w:rPr>
          <w:rFonts w:ascii="黑体"/>
        </w:rPr>
        <w:fldChar w:fldCharType="end"/>
      </w:r>
      <w:bookmarkEnd w:id="12"/>
      <w:r w:rsidR="001B01C6">
        <w:t xml:space="preserve"> </w:t>
      </w:r>
      <w:r w:rsidR="001B01C6">
        <w:rPr>
          <w:rFonts w:ascii="黑体"/>
        </w:rPr>
        <w:t>-</w:t>
      </w:r>
      <w:r w:rsidR="001B01C6">
        <w:t xml:space="preserve"> </w:t>
      </w:r>
      <w:r>
        <w:rPr>
          <w:rFonts w:ascii="黑体"/>
        </w:rPr>
        <w:fldChar w:fldCharType="begin">
          <w:ffData>
            <w:name w:val="PLSH_DATE_D"/>
            <w:enabled/>
            <w:calcOnExit w:val="0"/>
            <w:textInput>
              <w:default w:val="XX"/>
              <w:maxLength w:val="2"/>
            </w:textInput>
          </w:ffData>
        </w:fldChar>
      </w:r>
      <w:bookmarkStart w:id="13" w:name="PLSH_DATE_D"/>
      <w:r w:rsidR="001B01C6">
        <w:rPr>
          <w:rFonts w:ascii="黑体"/>
        </w:rPr>
        <w:instrText xml:space="preserve"> FORMTEXT </w:instrText>
      </w:r>
      <w:r>
        <w:rPr>
          <w:rFonts w:ascii="黑体"/>
        </w:rPr>
      </w:r>
      <w:r>
        <w:rPr>
          <w:rFonts w:ascii="黑体"/>
        </w:rPr>
        <w:fldChar w:fldCharType="separate"/>
      </w:r>
      <w:r w:rsidR="001B01C6">
        <w:rPr>
          <w:rFonts w:ascii="黑体"/>
        </w:rPr>
        <w:t>XX</w:t>
      </w:r>
      <w:r>
        <w:rPr>
          <w:rFonts w:ascii="黑体"/>
        </w:rPr>
        <w:fldChar w:fldCharType="end"/>
      </w:r>
      <w:bookmarkEnd w:id="13"/>
      <w:r w:rsidR="001B01C6">
        <w:rPr>
          <w:rFonts w:hint="eastAsia"/>
        </w:rPr>
        <w:t>发布</w:t>
      </w:r>
    </w:p>
    <w:p w:rsidR="000821CE" w:rsidRDefault="0054017D">
      <w:pPr>
        <w:pStyle w:val="afffffffffe"/>
        <w:framePr w:wrap="around" w:y="14176"/>
      </w:pPr>
      <w:r>
        <w:rPr>
          <w:rFonts w:ascii="黑体"/>
        </w:rPr>
        <w:fldChar w:fldCharType="begin">
          <w:ffData>
            <w:name w:val="CROT_DATE_Y"/>
            <w:enabled/>
            <w:calcOnExit w:val="0"/>
            <w:textInput>
              <w:default w:val="XXXX"/>
              <w:maxLength w:val="4"/>
            </w:textInput>
          </w:ffData>
        </w:fldChar>
      </w:r>
      <w:bookmarkStart w:id="14" w:name="CROT_DATE_Y"/>
      <w:r w:rsidR="001B01C6">
        <w:rPr>
          <w:rFonts w:ascii="黑体"/>
        </w:rPr>
        <w:instrText xml:space="preserve"> FORMTEXT </w:instrText>
      </w:r>
      <w:r>
        <w:rPr>
          <w:rFonts w:ascii="黑体"/>
        </w:rPr>
      </w:r>
      <w:r>
        <w:rPr>
          <w:rFonts w:ascii="黑体"/>
        </w:rPr>
        <w:fldChar w:fldCharType="separate"/>
      </w:r>
      <w:r w:rsidR="001B01C6">
        <w:rPr>
          <w:rFonts w:ascii="黑体" w:hint="eastAsia"/>
        </w:rPr>
        <w:t>2026</w:t>
      </w:r>
      <w:r>
        <w:rPr>
          <w:rFonts w:ascii="黑体"/>
        </w:rPr>
        <w:fldChar w:fldCharType="end"/>
      </w:r>
      <w:bookmarkEnd w:id="14"/>
      <w:r w:rsidR="001B01C6">
        <w:t xml:space="preserve"> </w:t>
      </w:r>
      <w:r w:rsidR="001B01C6">
        <w:rPr>
          <w:rFonts w:ascii="黑体"/>
        </w:rPr>
        <w:t>-</w:t>
      </w:r>
      <w:r w:rsidR="001B01C6">
        <w:t xml:space="preserve"> </w:t>
      </w:r>
      <w:r>
        <w:rPr>
          <w:rFonts w:ascii="黑体"/>
        </w:rPr>
        <w:fldChar w:fldCharType="begin">
          <w:ffData>
            <w:name w:val="CROT_DATE_M"/>
            <w:enabled/>
            <w:calcOnExit w:val="0"/>
            <w:textInput>
              <w:default w:val="XX"/>
              <w:maxLength w:val="2"/>
            </w:textInput>
          </w:ffData>
        </w:fldChar>
      </w:r>
      <w:bookmarkStart w:id="15" w:name="CROT_DATE_M"/>
      <w:r w:rsidR="001B01C6">
        <w:rPr>
          <w:rFonts w:ascii="黑体"/>
        </w:rPr>
        <w:instrText xml:space="preserve"> FORMTEXT </w:instrText>
      </w:r>
      <w:r>
        <w:rPr>
          <w:rFonts w:ascii="黑体"/>
        </w:rPr>
      </w:r>
      <w:r>
        <w:rPr>
          <w:rFonts w:ascii="黑体"/>
        </w:rPr>
        <w:fldChar w:fldCharType="separate"/>
      </w:r>
      <w:r w:rsidR="001B01C6">
        <w:rPr>
          <w:rFonts w:ascii="黑体"/>
        </w:rPr>
        <w:t>XX</w:t>
      </w:r>
      <w:r>
        <w:rPr>
          <w:rFonts w:ascii="黑体"/>
        </w:rPr>
        <w:fldChar w:fldCharType="end"/>
      </w:r>
      <w:bookmarkEnd w:id="15"/>
      <w:r w:rsidR="001B01C6">
        <w:t xml:space="preserve"> </w:t>
      </w:r>
      <w:r w:rsidR="001B01C6">
        <w:rPr>
          <w:rFonts w:ascii="黑体"/>
        </w:rPr>
        <w:t>-</w:t>
      </w:r>
      <w:r w:rsidR="001B01C6">
        <w:t xml:space="preserve"> </w:t>
      </w:r>
      <w:r>
        <w:rPr>
          <w:rFonts w:ascii="黑体"/>
        </w:rPr>
        <w:fldChar w:fldCharType="begin">
          <w:ffData>
            <w:name w:val="CROT_DATE_D"/>
            <w:enabled/>
            <w:calcOnExit w:val="0"/>
            <w:textInput>
              <w:default w:val="XX"/>
              <w:maxLength w:val="2"/>
            </w:textInput>
          </w:ffData>
        </w:fldChar>
      </w:r>
      <w:bookmarkStart w:id="16" w:name="CROT_DATE_D"/>
      <w:r w:rsidR="001B01C6">
        <w:rPr>
          <w:rFonts w:ascii="黑体"/>
        </w:rPr>
        <w:instrText xml:space="preserve"> FORMTEXT </w:instrText>
      </w:r>
      <w:r>
        <w:rPr>
          <w:rFonts w:ascii="黑体"/>
        </w:rPr>
      </w:r>
      <w:r>
        <w:rPr>
          <w:rFonts w:ascii="黑体"/>
        </w:rPr>
        <w:fldChar w:fldCharType="separate"/>
      </w:r>
      <w:r w:rsidR="001B01C6">
        <w:rPr>
          <w:rFonts w:ascii="黑体"/>
        </w:rPr>
        <w:t>XX</w:t>
      </w:r>
      <w:r>
        <w:rPr>
          <w:rFonts w:ascii="黑体"/>
        </w:rPr>
        <w:fldChar w:fldCharType="end"/>
      </w:r>
      <w:bookmarkEnd w:id="16"/>
      <w:r w:rsidR="001B01C6">
        <w:rPr>
          <w:rFonts w:hint="eastAsia"/>
        </w:rPr>
        <w:t>实施</w:t>
      </w:r>
    </w:p>
    <w:p w:rsidR="000821CE" w:rsidRDefault="0054017D">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sidR="001B01C6">
        <w:rPr>
          <w:rFonts w:hAnsi="黑体"/>
          <w:w w:val="100"/>
          <w:sz w:val="28"/>
        </w:rPr>
        <w:instrText xml:space="preserve"> FORMTEXT </w:instrText>
      </w:r>
      <w:r>
        <w:rPr>
          <w:rFonts w:hAnsi="黑体"/>
          <w:w w:val="100"/>
          <w:sz w:val="28"/>
        </w:rPr>
      </w:r>
      <w:r>
        <w:rPr>
          <w:rFonts w:hAnsi="黑体"/>
          <w:w w:val="100"/>
          <w:sz w:val="28"/>
        </w:rPr>
        <w:fldChar w:fldCharType="separate"/>
      </w:r>
      <w:r w:rsidR="001B01C6">
        <w:rPr>
          <w:rFonts w:hAnsi="黑体" w:hint="eastAsia"/>
          <w:w w:val="100"/>
          <w:sz w:val="28"/>
        </w:rPr>
        <w:t>宁夏</w:t>
      </w:r>
      <w:r w:rsidR="001B01C6">
        <w:rPr>
          <w:rFonts w:hAnsi="黑体"/>
          <w:w w:val="100"/>
          <w:sz w:val="28"/>
        </w:rPr>
        <w:t>机械工程学会</w:t>
      </w:r>
      <w:r>
        <w:rPr>
          <w:rFonts w:hAnsi="黑体"/>
          <w:w w:val="100"/>
          <w:sz w:val="28"/>
        </w:rPr>
        <w:fldChar w:fldCharType="end"/>
      </w:r>
      <w:bookmarkEnd w:id="17"/>
      <w:r w:rsidR="001B01C6">
        <w:rPr>
          <w:rFonts w:ascii="Times New Roman"/>
          <w:w w:val="100"/>
          <w:sz w:val="28"/>
        </w:rPr>
        <w:t>  </w:t>
      </w:r>
      <w:r w:rsidR="001B01C6">
        <w:rPr>
          <w:rStyle w:val="afffffffffff6"/>
          <w:rFonts w:hAnsi="黑体" w:hint="eastAsia"/>
          <w:position w:val="0"/>
        </w:rPr>
        <w:t>发</w:t>
      </w:r>
      <w:r w:rsidR="001B01C6">
        <w:rPr>
          <w:rStyle w:val="afffffffffff6"/>
          <w:rFonts w:hAnsi="黑体" w:hint="eastAsia"/>
          <w:spacing w:val="0"/>
          <w:position w:val="0"/>
        </w:rPr>
        <w:t>布</w:t>
      </w:r>
    </w:p>
    <w:p w:rsidR="000821CE" w:rsidRDefault="0054017D">
      <w:pPr>
        <w:rPr>
          <w:rFonts w:ascii="宋体" w:hAnsi="宋体"/>
          <w:sz w:val="28"/>
          <w:szCs w:val="28"/>
        </w:rPr>
        <w:sectPr w:rsidR="000821CE">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0288;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n1/j+4wEAAKo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5pEzhzwtLA&#10;7z//uPv09dfPL3Tef//GZkmkzmNJsUu3Domm7N2Nvwb5EZmDZSvcVuVmbw+eECYpo/grJRnoqdSm&#10;ews1xYhdhKxY3wSbIEkL1ufBHM6DUX1kkh4vJqTOS5qZPPkKUZ4SfcD4RoFl6VJxo13STJRif40x&#10;NSLKU0h6dnCljclzN451FX89m85yAoLRdXKmMAzbzdIEthdpc/KXWZHnYViAnauHIsYdSSeeg2Ib&#10;qA/rcBKDRpi7Oa5b2pGHds7+84st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Z9f4/uMB&#10;AACqAwAADgAAAAAAAAABACAAAAAmAQAAZHJzL2Uyb0RvYy54bWxQSwUGAAAAAAYABgBZAQAAewUA&#10;AAAA&#10;">
            <w10:wrap anchorx="page" anchory="page"/>
            <w10:anchorlock/>
          </v:line>
        </w:pict>
      </w:r>
    </w:p>
    <w:p w:rsidR="000821CE" w:rsidRDefault="001B01C6">
      <w:pPr>
        <w:pStyle w:val="affffff7"/>
        <w:spacing w:after="360"/>
      </w:pPr>
      <w:bookmarkStart w:id="18" w:name="BookMark1"/>
      <w:bookmarkStart w:id="19" w:name="_Toc225440759"/>
      <w:bookmarkStart w:id="20" w:name="_Toc223625162"/>
      <w:r>
        <w:rPr>
          <w:rFonts w:hint="eastAsia"/>
          <w:spacing w:val="320"/>
        </w:rPr>
        <w:lastRenderedPageBreak/>
        <w:t>目</w:t>
      </w:r>
      <w:r>
        <w:rPr>
          <w:rFonts w:hint="eastAsia"/>
        </w:rPr>
        <w:t>次</w:t>
      </w:r>
    </w:p>
    <w:p w:rsidR="000821CE" w:rsidRDefault="0054017D">
      <w:pPr>
        <w:pStyle w:val="10"/>
        <w:tabs>
          <w:tab w:val="right" w:leader="dot" w:pos="9344"/>
        </w:tabs>
        <w:rPr>
          <w:rFonts w:asciiTheme="minorHAnsi" w:eastAsiaTheme="minorEastAsia" w:hAnsiTheme="minorHAnsi" w:cstheme="minorBidi"/>
          <w:sz w:val="22"/>
          <w:szCs w:val="24"/>
        </w:rPr>
      </w:pPr>
      <w:r w:rsidRPr="0054017D">
        <w:fldChar w:fldCharType="begin"/>
      </w:r>
      <w:r w:rsidR="001B01C6">
        <w:instrText xml:space="preserve"> TOC \o "1-1" \h \t "标准文件_一级条标题,2,标准文件_附录一级条标题,2," </w:instrText>
      </w:r>
      <w:r w:rsidRPr="0054017D">
        <w:fldChar w:fldCharType="separate"/>
      </w:r>
      <w:hyperlink w:anchor="_Toc225505133" w:history="1">
        <w:r w:rsidR="001B01C6">
          <w:rPr>
            <w:rStyle w:val="affff8"/>
            <w:rFonts w:hint="eastAsia"/>
          </w:rPr>
          <w:t>前言</w:t>
        </w:r>
        <w:r w:rsidR="001B01C6">
          <w:rPr>
            <w:rFonts w:hint="eastAsia"/>
          </w:rPr>
          <w:tab/>
        </w:r>
        <w:r>
          <w:rPr>
            <w:rFonts w:hint="eastAsia"/>
          </w:rPr>
          <w:fldChar w:fldCharType="begin"/>
        </w:r>
        <w:r w:rsidR="001B01C6">
          <w:rPr>
            <w:rFonts w:hint="eastAsia"/>
          </w:rPr>
          <w:instrText xml:space="preserve"> </w:instrText>
        </w:r>
        <w:r w:rsidR="001B01C6">
          <w:instrText>PAGEREF _Toc225505133 \h</w:instrText>
        </w:r>
        <w:r w:rsidR="001B01C6">
          <w:rPr>
            <w:rFonts w:hint="eastAsia"/>
          </w:rPr>
          <w:instrText xml:space="preserve"> </w:instrText>
        </w:r>
        <w:r>
          <w:rPr>
            <w:rFonts w:hint="eastAsia"/>
          </w:rPr>
        </w:r>
        <w:r>
          <w:rPr>
            <w:rFonts w:hint="eastAsia"/>
          </w:rPr>
          <w:fldChar w:fldCharType="separate"/>
        </w:r>
        <w:r w:rsidR="001B01C6">
          <w:t>III</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34" w:history="1">
        <w:r w:rsidR="001B01C6">
          <w:rPr>
            <w:rStyle w:val="affff8"/>
            <w:rFonts w:hint="eastAsia"/>
          </w:rPr>
          <w:t>1</w:t>
        </w:r>
        <w:r w:rsidR="001B01C6">
          <w:rPr>
            <w:rStyle w:val="affff8"/>
          </w:rPr>
          <w:t xml:space="preserve"> </w:t>
        </w:r>
        <w:r w:rsidR="001B01C6">
          <w:rPr>
            <w:rStyle w:val="affff8"/>
            <w:rFonts w:hint="eastAsia"/>
          </w:rPr>
          <w:t xml:space="preserve"> 范围</w:t>
        </w:r>
        <w:r w:rsidR="001B01C6">
          <w:rPr>
            <w:rFonts w:hint="eastAsia"/>
          </w:rPr>
          <w:tab/>
        </w:r>
        <w:r>
          <w:rPr>
            <w:rFonts w:hint="eastAsia"/>
          </w:rPr>
          <w:fldChar w:fldCharType="begin"/>
        </w:r>
        <w:r w:rsidR="001B01C6">
          <w:rPr>
            <w:rFonts w:hint="eastAsia"/>
          </w:rPr>
          <w:instrText xml:space="preserve"> </w:instrText>
        </w:r>
        <w:r w:rsidR="001B01C6">
          <w:instrText>PAGEREF _Toc225505134 \h</w:instrText>
        </w:r>
        <w:r w:rsidR="001B01C6">
          <w:rPr>
            <w:rFonts w:hint="eastAsia"/>
          </w:rPr>
          <w:instrText xml:space="preserve"> </w:instrText>
        </w:r>
        <w:r>
          <w:rPr>
            <w:rFonts w:hint="eastAsia"/>
          </w:rPr>
        </w:r>
        <w:r>
          <w:rPr>
            <w:rFonts w:hint="eastAsia"/>
          </w:rPr>
          <w:fldChar w:fldCharType="separate"/>
        </w:r>
        <w:r w:rsidR="001B01C6">
          <w:t>4</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35" w:history="1">
        <w:r w:rsidR="001B01C6">
          <w:rPr>
            <w:rStyle w:val="affff8"/>
            <w:rFonts w:hint="eastAsia"/>
          </w:rPr>
          <w:t>2</w:t>
        </w:r>
        <w:r w:rsidR="001B01C6">
          <w:rPr>
            <w:rStyle w:val="affff8"/>
          </w:rPr>
          <w:t xml:space="preserve"> </w:t>
        </w:r>
        <w:r w:rsidR="001B01C6">
          <w:rPr>
            <w:rStyle w:val="affff8"/>
            <w:rFonts w:hint="eastAsia"/>
          </w:rPr>
          <w:t xml:space="preserve"> 规范性引用文件</w:t>
        </w:r>
        <w:r w:rsidR="001B01C6">
          <w:rPr>
            <w:rFonts w:hint="eastAsia"/>
          </w:rPr>
          <w:tab/>
        </w:r>
        <w:r>
          <w:rPr>
            <w:rFonts w:hint="eastAsia"/>
          </w:rPr>
          <w:fldChar w:fldCharType="begin"/>
        </w:r>
        <w:r w:rsidR="001B01C6">
          <w:rPr>
            <w:rFonts w:hint="eastAsia"/>
          </w:rPr>
          <w:instrText xml:space="preserve"> </w:instrText>
        </w:r>
        <w:r w:rsidR="001B01C6">
          <w:instrText>PAGEREF _Toc225505135 \h</w:instrText>
        </w:r>
        <w:r w:rsidR="001B01C6">
          <w:rPr>
            <w:rFonts w:hint="eastAsia"/>
          </w:rPr>
          <w:instrText xml:space="preserve"> </w:instrText>
        </w:r>
        <w:r>
          <w:rPr>
            <w:rFonts w:hint="eastAsia"/>
          </w:rPr>
        </w:r>
        <w:r>
          <w:rPr>
            <w:rFonts w:hint="eastAsia"/>
          </w:rPr>
          <w:fldChar w:fldCharType="separate"/>
        </w:r>
        <w:r w:rsidR="001B01C6">
          <w:t>4</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36" w:history="1">
        <w:r w:rsidR="001B01C6">
          <w:rPr>
            <w:rStyle w:val="affff8"/>
            <w:rFonts w:hint="eastAsia"/>
          </w:rPr>
          <w:t>3</w:t>
        </w:r>
        <w:r w:rsidR="001B01C6">
          <w:rPr>
            <w:rStyle w:val="affff8"/>
          </w:rPr>
          <w:t xml:space="preserve"> </w:t>
        </w:r>
        <w:r w:rsidR="001B01C6">
          <w:rPr>
            <w:rStyle w:val="affff8"/>
            <w:rFonts w:hint="eastAsia"/>
          </w:rPr>
          <w:t xml:space="preserve"> 术语和定义</w:t>
        </w:r>
        <w:r w:rsidR="001B01C6">
          <w:rPr>
            <w:rFonts w:hint="eastAsia"/>
          </w:rPr>
          <w:tab/>
        </w:r>
        <w:r>
          <w:rPr>
            <w:rFonts w:hint="eastAsia"/>
          </w:rPr>
          <w:fldChar w:fldCharType="begin"/>
        </w:r>
        <w:r w:rsidR="001B01C6">
          <w:rPr>
            <w:rFonts w:hint="eastAsia"/>
          </w:rPr>
          <w:instrText xml:space="preserve"> </w:instrText>
        </w:r>
        <w:r w:rsidR="001B01C6">
          <w:instrText>PAGEREF _Toc225505136 \h</w:instrText>
        </w:r>
        <w:r w:rsidR="001B01C6">
          <w:rPr>
            <w:rFonts w:hint="eastAsia"/>
          </w:rPr>
          <w:instrText xml:space="preserve"> </w:instrText>
        </w:r>
        <w:r>
          <w:rPr>
            <w:rFonts w:hint="eastAsia"/>
          </w:rPr>
        </w:r>
        <w:r>
          <w:rPr>
            <w:rFonts w:hint="eastAsia"/>
          </w:rPr>
          <w:fldChar w:fldCharType="separate"/>
        </w:r>
        <w:r w:rsidR="001B01C6">
          <w:t>4</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37" w:history="1">
        <w:r w:rsidR="001B01C6">
          <w:rPr>
            <w:rStyle w:val="affff8"/>
            <w:rFonts w:hint="eastAsia"/>
          </w:rPr>
          <w:t>4</w:t>
        </w:r>
        <w:r w:rsidR="001B01C6">
          <w:rPr>
            <w:rStyle w:val="affff8"/>
          </w:rPr>
          <w:t xml:space="preserve"> </w:t>
        </w:r>
        <w:r w:rsidR="001B01C6">
          <w:rPr>
            <w:rStyle w:val="affff8"/>
            <w:rFonts w:hint="eastAsia"/>
          </w:rPr>
          <w:t xml:space="preserve"> 产品分类、基本参数及结构型式</w:t>
        </w:r>
        <w:r w:rsidR="001B01C6">
          <w:rPr>
            <w:rFonts w:hint="eastAsia"/>
          </w:rPr>
          <w:tab/>
        </w:r>
        <w:r>
          <w:rPr>
            <w:rFonts w:hint="eastAsia"/>
          </w:rPr>
          <w:fldChar w:fldCharType="begin"/>
        </w:r>
        <w:r w:rsidR="001B01C6">
          <w:rPr>
            <w:rFonts w:hint="eastAsia"/>
          </w:rPr>
          <w:instrText xml:space="preserve"> </w:instrText>
        </w:r>
        <w:r w:rsidR="001B01C6">
          <w:instrText>PAGEREF _Toc225505137 \h</w:instrText>
        </w:r>
        <w:r w:rsidR="001B01C6">
          <w:rPr>
            <w:rFonts w:hint="eastAsia"/>
          </w:rPr>
          <w:instrText xml:space="preserve"> </w:instrText>
        </w:r>
        <w:r>
          <w:rPr>
            <w:rFonts w:hint="eastAsia"/>
          </w:rPr>
        </w:r>
        <w:r>
          <w:rPr>
            <w:rFonts w:hint="eastAsia"/>
          </w:rPr>
          <w:fldChar w:fldCharType="separate"/>
        </w:r>
        <w:r w:rsidR="001B01C6">
          <w:t>4</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38" w:history="1">
        <w:r w:rsidR="001B01C6">
          <w:rPr>
            <w:rStyle w:val="affff8"/>
            <w:rFonts w:hint="eastAsia"/>
          </w:rPr>
          <w:t>4.1</w:t>
        </w:r>
        <w:r w:rsidR="001B01C6">
          <w:rPr>
            <w:rStyle w:val="affff8"/>
          </w:rPr>
          <w:t xml:space="preserve"> </w:t>
        </w:r>
        <w:r w:rsidR="001B01C6">
          <w:rPr>
            <w:rStyle w:val="affff8"/>
            <w:rFonts w:hint="eastAsia"/>
          </w:rPr>
          <w:t xml:space="preserve"> 分类</w:t>
        </w:r>
        <w:r w:rsidR="001B01C6">
          <w:rPr>
            <w:rFonts w:hint="eastAsia"/>
          </w:rPr>
          <w:tab/>
        </w:r>
        <w:r>
          <w:rPr>
            <w:rFonts w:hint="eastAsia"/>
          </w:rPr>
          <w:fldChar w:fldCharType="begin"/>
        </w:r>
        <w:r w:rsidR="001B01C6">
          <w:rPr>
            <w:rFonts w:hint="eastAsia"/>
          </w:rPr>
          <w:instrText xml:space="preserve"> </w:instrText>
        </w:r>
        <w:r w:rsidR="001B01C6">
          <w:instrText>PAGEREF _Toc225505138 \h</w:instrText>
        </w:r>
        <w:r w:rsidR="001B01C6">
          <w:rPr>
            <w:rFonts w:hint="eastAsia"/>
          </w:rPr>
          <w:instrText xml:space="preserve"> </w:instrText>
        </w:r>
        <w:r>
          <w:rPr>
            <w:rFonts w:hint="eastAsia"/>
          </w:rPr>
        </w:r>
        <w:r>
          <w:rPr>
            <w:rFonts w:hint="eastAsia"/>
          </w:rPr>
          <w:fldChar w:fldCharType="separate"/>
        </w:r>
        <w:r w:rsidR="001B01C6">
          <w:t>4</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39" w:history="1">
        <w:r w:rsidR="001B01C6">
          <w:rPr>
            <w:rStyle w:val="affff8"/>
            <w:rFonts w:hint="eastAsia"/>
          </w:rPr>
          <w:t>4.2</w:t>
        </w:r>
        <w:r w:rsidR="001B01C6">
          <w:rPr>
            <w:rStyle w:val="affff8"/>
          </w:rPr>
          <w:t xml:space="preserve"> </w:t>
        </w:r>
        <w:r w:rsidR="001B01C6">
          <w:rPr>
            <w:rStyle w:val="affff8"/>
            <w:rFonts w:hint="eastAsia"/>
          </w:rPr>
          <w:t xml:space="preserve"> 基本参数</w:t>
        </w:r>
        <w:r w:rsidR="001B01C6">
          <w:rPr>
            <w:rFonts w:hint="eastAsia"/>
          </w:rPr>
          <w:tab/>
        </w:r>
        <w:r>
          <w:rPr>
            <w:rFonts w:hint="eastAsia"/>
          </w:rPr>
          <w:fldChar w:fldCharType="begin"/>
        </w:r>
        <w:r w:rsidR="001B01C6">
          <w:rPr>
            <w:rFonts w:hint="eastAsia"/>
          </w:rPr>
          <w:instrText xml:space="preserve"> </w:instrText>
        </w:r>
        <w:r w:rsidR="001B01C6">
          <w:instrText>PAGEREF _Toc225505139 \h</w:instrText>
        </w:r>
        <w:r w:rsidR="001B01C6">
          <w:rPr>
            <w:rFonts w:hint="eastAsia"/>
          </w:rPr>
          <w:instrText xml:space="preserve"> </w:instrText>
        </w:r>
        <w:r>
          <w:rPr>
            <w:rFonts w:hint="eastAsia"/>
          </w:rPr>
        </w:r>
        <w:r>
          <w:rPr>
            <w:rFonts w:hint="eastAsia"/>
          </w:rPr>
          <w:fldChar w:fldCharType="separate"/>
        </w:r>
        <w:r w:rsidR="001B01C6">
          <w:t>5</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0" w:history="1">
        <w:r w:rsidR="001B01C6">
          <w:rPr>
            <w:rStyle w:val="affff8"/>
            <w:rFonts w:hint="eastAsia"/>
          </w:rPr>
          <w:t>4.3</w:t>
        </w:r>
        <w:r w:rsidR="001B01C6">
          <w:rPr>
            <w:rStyle w:val="affff8"/>
          </w:rPr>
          <w:t xml:space="preserve"> </w:t>
        </w:r>
        <w:r w:rsidR="001B01C6">
          <w:rPr>
            <w:rStyle w:val="affff8"/>
            <w:rFonts w:hint="eastAsia"/>
          </w:rPr>
          <w:t xml:space="preserve"> 结构型式</w:t>
        </w:r>
        <w:r w:rsidR="001B01C6">
          <w:rPr>
            <w:rFonts w:hint="eastAsia"/>
          </w:rPr>
          <w:tab/>
        </w:r>
        <w:r>
          <w:rPr>
            <w:rFonts w:hint="eastAsia"/>
          </w:rPr>
          <w:fldChar w:fldCharType="begin"/>
        </w:r>
        <w:r w:rsidR="001B01C6">
          <w:rPr>
            <w:rFonts w:hint="eastAsia"/>
          </w:rPr>
          <w:instrText xml:space="preserve"> </w:instrText>
        </w:r>
        <w:r w:rsidR="001B01C6">
          <w:instrText>PAGEREF _Toc225505140 \h</w:instrText>
        </w:r>
        <w:r w:rsidR="001B01C6">
          <w:rPr>
            <w:rFonts w:hint="eastAsia"/>
          </w:rPr>
          <w:instrText xml:space="preserve"> </w:instrText>
        </w:r>
        <w:r>
          <w:rPr>
            <w:rFonts w:hint="eastAsia"/>
          </w:rPr>
        </w:r>
        <w:r>
          <w:rPr>
            <w:rFonts w:hint="eastAsia"/>
          </w:rPr>
          <w:fldChar w:fldCharType="separate"/>
        </w:r>
        <w:r w:rsidR="001B01C6">
          <w:t>5</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41" w:history="1">
        <w:r w:rsidR="001B01C6">
          <w:rPr>
            <w:rStyle w:val="affff8"/>
            <w:rFonts w:hint="eastAsia"/>
          </w:rPr>
          <w:t>5</w:t>
        </w:r>
        <w:r w:rsidR="001B01C6">
          <w:rPr>
            <w:rStyle w:val="affff8"/>
          </w:rPr>
          <w:t xml:space="preserve"> </w:t>
        </w:r>
        <w:r w:rsidR="001B01C6">
          <w:rPr>
            <w:rStyle w:val="affff8"/>
            <w:rFonts w:hint="eastAsia"/>
          </w:rPr>
          <w:t xml:space="preserve"> 要求</w:t>
        </w:r>
        <w:r w:rsidR="001B01C6">
          <w:rPr>
            <w:rFonts w:hint="eastAsia"/>
          </w:rPr>
          <w:tab/>
        </w:r>
        <w:r>
          <w:rPr>
            <w:rFonts w:hint="eastAsia"/>
          </w:rPr>
          <w:fldChar w:fldCharType="begin"/>
        </w:r>
        <w:r w:rsidR="001B01C6">
          <w:rPr>
            <w:rFonts w:hint="eastAsia"/>
          </w:rPr>
          <w:instrText xml:space="preserve"> </w:instrText>
        </w:r>
        <w:r w:rsidR="001B01C6">
          <w:instrText>PAGEREF _Toc225505141 \h</w:instrText>
        </w:r>
        <w:r w:rsidR="001B01C6">
          <w:rPr>
            <w:rFonts w:hint="eastAsia"/>
          </w:rPr>
          <w:instrText xml:space="preserve"> </w:instrText>
        </w:r>
        <w:r>
          <w:rPr>
            <w:rFonts w:hint="eastAsia"/>
          </w:rPr>
        </w:r>
        <w:r>
          <w:rPr>
            <w:rFonts w:hint="eastAsia"/>
          </w:rPr>
          <w:fldChar w:fldCharType="separate"/>
        </w:r>
        <w:r w:rsidR="001B01C6">
          <w:t>5</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2" w:history="1">
        <w:r w:rsidR="001B01C6">
          <w:rPr>
            <w:rStyle w:val="affff8"/>
            <w:rFonts w:hint="eastAsia"/>
          </w:rPr>
          <w:t>5.1</w:t>
        </w:r>
        <w:r w:rsidR="001B01C6">
          <w:rPr>
            <w:rStyle w:val="affff8"/>
          </w:rPr>
          <w:t xml:space="preserve"> </w:t>
        </w:r>
        <w:r w:rsidR="001B01C6">
          <w:rPr>
            <w:rStyle w:val="affff8"/>
            <w:rFonts w:hint="eastAsia"/>
          </w:rPr>
          <w:t xml:space="preserve"> 工作环境</w:t>
        </w:r>
        <w:r w:rsidR="001B01C6">
          <w:rPr>
            <w:rFonts w:hint="eastAsia"/>
          </w:rPr>
          <w:tab/>
        </w:r>
        <w:r>
          <w:rPr>
            <w:rFonts w:hint="eastAsia"/>
          </w:rPr>
          <w:fldChar w:fldCharType="begin"/>
        </w:r>
        <w:r w:rsidR="001B01C6">
          <w:rPr>
            <w:rFonts w:hint="eastAsia"/>
          </w:rPr>
          <w:instrText xml:space="preserve"> </w:instrText>
        </w:r>
        <w:r w:rsidR="001B01C6">
          <w:instrText>PAGEREF _Toc225505142 \h</w:instrText>
        </w:r>
        <w:r w:rsidR="001B01C6">
          <w:rPr>
            <w:rFonts w:hint="eastAsia"/>
          </w:rPr>
          <w:instrText xml:space="preserve"> </w:instrText>
        </w:r>
        <w:r>
          <w:rPr>
            <w:rFonts w:hint="eastAsia"/>
          </w:rPr>
        </w:r>
        <w:r>
          <w:rPr>
            <w:rFonts w:hint="eastAsia"/>
          </w:rPr>
          <w:fldChar w:fldCharType="separate"/>
        </w:r>
        <w:r w:rsidR="001B01C6">
          <w:t>5</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3" w:history="1">
        <w:r w:rsidR="001B01C6">
          <w:rPr>
            <w:rStyle w:val="affff8"/>
            <w:rFonts w:hint="eastAsia"/>
          </w:rPr>
          <w:t>5.2</w:t>
        </w:r>
        <w:r w:rsidR="001B01C6">
          <w:rPr>
            <w:rStyle w:val="affff8"/>
          </w:rPr>
          <w:t xml:space="preserve"> </w:t>
        </w:r>
        <w:r w:rsidR="001B01C6">
          <w:rPr>
            <w:rStyle w:val="affff8"/>
            <w:rFonts w:hint="eastAsia"/>
          </w:rPr>
          <w:t xml:space="preserve"> 绝缘电阻</w:t>
        </w:r>
        <w:r w:rsidR="001B01C6">
          <w:rPr>
            <w:rFonts w:hint="eastAsia"/>
          </w:rPr>
          <w:tab/>
        </w:r>
        <w:r>
          <w:rPr>
            <w:rFonts w:hint="eastAsia"/>
          </w:rPr>
          <w:fldChar w:fldCharType="begin"/>
        </w:r>
        <w:r w:rsidR="001B01C6">
          <w:rPr>
            <w:rFonts w:hint="eastAsia"/>
          </w:rPr>
          <w:instrText xml:space="preserve"> </w:instrText>
        </w:r>
        <w:r w:rsidR="001B01C6">
          <w:instrText>PAGEREF _Toc225505143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4" w:history="1">
        <w:r w:rsidR="001B01C6">
          <w:rPr>
            <w:rStyle w:val="affff8"/>
            <w:rFonts w:hint="eastAsia"/>
          </w:rPr>
          <w:t>5.3</w:t>
        </w:r>
        <w:r w:rsidR="001B01C6">
          <w:rPr>
            <w:rStyle w:val="affff8"/>
          </w:rPr>
          <w:t xml:space="preserve"> </w:t>
        </w:r>
        <w:r w:rsidR="001B01C6">
          <w:rPr>
            <w:rStyle w:val="affff8"/>
            <w:rFonts w:hint="eastAsia"/>
          </w:rPr>
          <w:t xml:space="preserve"> 绝缘强度</w:t>
        </w:r>
        <w:r w:rsidR="001B01C6">
          <w:rPr>
            <w:rFonts w:hint="eastAsia"/>
          </w:rPr>
          <w:tab/>
        </w:r>
        <w:r>
          <w:rPr>
            <w:rFonts w:hint="eastAsia"/>
          </w:rPr>
          <w:fldChar w:fldCharType="begin"/>
        </w:r>
        <w:r w:rsidR="001B01C6">
          <w:rPr>
            <w:rFonts w:hint="eastAsia"/>
          </w:rPr>
          <w:instrText xml:space="preserve"> </w:instrText>
        </w:r>
        <w:r w:rsidR="001B01C6">
          <w:instrText>PAGEREF _Toc225505144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5" w:history="1">
        <w:r w:rsidR="001B01C6">
          <w:rPr>
            <w:rStyle w:val="affff8"/>
            <w:rFonts w:hint="eastAsia"/>
          </w:rPr>
          <w:t>5.4</w:t>
        </w:r>
        <w:r w:rsidR="001B01C6">
          <w:rPr>
            <w:rStyle w:val="affff8"/>
          </w:rPr>
          <w:t xml:space="preserve"> </w:t>
        </w:r>
        <w:r w:rsidR="001B01C6">
          <w:rPr>
            <w:rStyle w:val="affff8"/>
            <w:rFonts w:hint="eastAsia"/>
          </w:rPr>
          <w:t xml:space="preserve"> 基本误差</w:t>
        </w:r>
        <w:r w:rsidR="001B01C6">
          <w:rPr>
            <w:rFonts w:hint="eastAsia"/>
          </w:rPr>
          <w:tab/>
        </w:r>
        <w:r>
          <w:rPr>
            <w:rFonts w:hint="eastAsia"/>
          </w:rPr>
          <w:fldChar w:fldCharType="begin"/>
        </w:r>
        <w:r w:rsidR="001B01C6">
          <w:rPr>
            <w:rFonts w:hint="eastAsia"/>
          </w:rPr>
          <w:instrText xml:space="preserve"> </w:instrText>
        </w:r>
        <w:r w:rsidR="001B01C6">
          <w:instrText>PAGEREF _Toc225505145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6" w:history="1">
        <w:r w:rsidR="001B01C6">
          <w:rPr>
            <w:rStyle w:val="affff8"/>
            <w:rFonts w:hint="eastAsia"/>
          </w:rPr>
          <w:t>5.5</w:t>
        </w:r>
        <w:r w:rsidR="001B01C6">
          <w:rPr>
            <w:rStyle w:val="affff8"/>
          </w:rPr>
          <w:t xml:space="preserve"> </w:t>
        </w:r>
        <w:r w:rsidR="001B01C6">
          <w:rPr>
            <w:rStyle w:val="affff8"/>
            <w:rFonts w:hint="eastAsia"/>
          </w:rPr>
          <w:t xml:space="preserve"> 回差</w:t>
        </w:r>
        <w:r w:rsidR="001B01C6">
          <w:rPr>
            <w:rFonts w:hint="eastAsia"/>
          </w:rPr>
          <w:tab/>
        </w:r>
        <w:r>
          <w:rPr>
            <w:rFonts w:hint="eastAsia"/>
          </w:rPr>
          <w:fldChar w:fldCharType="begin"/>
        </w:r>
        <w:r w:rsidR="001B01C6">
          <w:rPr>
            <w:rFonts w:hint="eastAsia"/>
          </w:rPr>
          <w:instrText xml:space="preserve"> </w:instrText>
        </w:r>
        <w:r w:rsidR="001B01C6">
          <w:instrText>PAGEREF _Toc225505146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7" w:history="1">
        <w:r w:rsidR="001B01C6">
          <w:rPr>
            <w:rStyle w:val="affff8"/>
            <w:rFonts w:hint="eastAsia"/>
          </w:rPr>
          <w:t>5.6</w:t>
        </w:r>
        <w:r w:rsidR="001B01C6">
          <w:rPr>
            <w:rStyle w:val="affff8"/>
          </w:rPr>
          <w:t xml:space="preserve"> </w:t>
        </w:r>
        <w:r w:rsidR="001B01C6">
          <w:rPr>
            <w:rStyle w:val="affff8"/>
            <w:rFonts w:hint="eastAsia"/>
          </w:rPr>
          <w:t xml:space="preserve"> 过范围</w:t>
        </w:r>
        <w:r w:rsidR="001B01C6">
          <w:rPr>
            <w:rFonts w:hint="eastAsia"/>
          </w:rPr>
          <w:tab/>
        </w:r>
        <w:r>
          <w:rPr>
            <w:rFonts w:hint="eastAsia"/>
          </w:rPr>
          <w:fldChar w:fldCharType="begin"/>
        </w:r>
        <w:r w:rsidR="001B01C6">
          <w:rPr>
            <w:rFonts w:hint="eastAsia"/>
          </w:rPr>
          <w:instrText xml:space="preserve"> </w:instrText>
        </w:r>
        <w:r w:rsidR="001B01C6">
          <w:instrText>PAGEREF _Toc225505147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8" w:history="1">
        <w:r w:rsidR="001B01C6">
          <w:rPr>
            <w:rStyle w:val="affff8"/>
            <w:rFonts w:hint="eastAsia"/>
          </w:rPr>
          <w:t>5.7</w:t>
        </w:r>
        <w:r w:rsidR="001B01C6">
          <w:rPr>
            <w:rStyle w:val="affff8"/>
          </w:rPr>
          <w:t xml:space="preserve"> </w:t>
        </w:r>
        <w:r w:rsidR="001B01C6">
          <w:rPr>
            <w:rStyle w:val="affff8"/>
            <w:rFonts w:hint="eastAsia"/>
          </w:rPr>
          <w:t xml:space="preserve"> 响应时间</w:t>
        </w:r>
        <w:r w:rsidR="001B01C6">
          <w:rPr>
            <w:rFonts w:hint="eastAsia"/>
          </w:rPr>
          <w:tab/>
        </w:r>
        <w:r>
          <w:rPr>
            <w:rFonts w:hint="eastAsia"/>
          </w:rPr>
          <w:fldChar w:fldCharType="begin"/>
        </w:r>
        <w:r w:rsidR="001B01C6">
          <w:rPr>
            <w:rFonts w:hint="eastAsia"/>
          </w:rPr>
          <w:instrText xml:space="preserve"> </w:instrText>
        </w:r>
        <w:r w:rsidR="001B01C6">
          <w:instrText>PAGEREF _Toc225505148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49" w:history="1">
        <w:r w:rsidR="001B01C6">
          <w:rPr>
            <w:rStyle w:val="affff8"/>
            <w:rFonts w:hint="eastAsia"/>
          </w:rPr>
          <w:t>5.8</w:t>
        </w:r>
        <w:r w:rsidR="001B01C6">
          <w:rPr>
            <w:rStyle w:val="affff8"/>
          </w:rPr>
          <w:t xml:space="preserve"> </w:t>
        </w:r>
        <w:r w:rsidR="001B01C6">
          <w:rPr>
            <w:rStyle w:val="affff8"/>
            <w:rFonts w:hAnsi="宋体" w:hint="eastAsia"/>
          </w:rPr>
          <w:t xml:space="preserve"> 气源接口及其他连接处</w:t>
        </w:r>
        <w:r w:rsidR="001B01C6">
          <w:rPr>
            <w:rStyle w:val="affff8"/>
            <w:rFonts w:hint="eastAsia"/>
          </w:rPr>
          <w:t>密封性</w:t>
        </w:r>
        <w:r w:rsidR="001B01C6">
          <w:rPr>
            <w:rFonts w:hint="eastAsia"/>
          </w:rPr>
          <w:tab/>
        </w:r>
        <w:r>
          <w:rPr>
            <w:rFonts w:hint="eastAsia"/>
          </w:rPr>
          <w:fldChar w:fldCharType="begin"/>
        </w:r>
        <w:r w:rsidR="001B01C6">
          <w:rPr>
            <w:rFonts w:hint="eastAsia"/>
          </w:rPr>
          <w:instrText xml:space="preserve"> </w:instrText>
        </w:r>
        <w:r w:rsidR="001B01C6">
          <w:instrText>PAGEREF _Toc225505149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0" w:history="1">
        <w:r w:rsidR="001B01C6">
          <w:rPr>
            <w:rStyle w:val="affff8"/>
            <w:rFonts w:hint="eastAsia"/>
          </w:rPr>
          <w:t>5.9</w:t>
        </w:r>
        <w:r w:rsidR="001B01C6">
          <w:rPr>
            <w:rStyle w:val="affff8"/>
          </w:rPr>
          <w:t xml:space="preserve"> </w:t>
        </w:r>
        <w:r w:rsidR="001B01C6">
          <w:rPr>
            <w:rStyle w:val="affff8"/>
            <w:rFonts w:hint="eastAsia"/>
          </w:rPr>
          <w:t xml:space="preserve"> 泄漏量</w:t>
        </w:r>
        <w:r w:rsidR="001B01C6">
          <w:rPr>
            <w:rFonts w:hint="eastAsia"/>
          </w:rPr>
          <w:tab/>
        </w:r>
        <w:r>
          <w:rPr>
            <w:rFonts w:hint="eastAsia"/>
          </w:rPr>
          <w:fldChar w:fldCharType="begin"/>
        </w:r>
        <w:r w:rsidR="001B01C6">
          <w:rPr>
            <w:rFonts w:hint="eastAsia"/>
          </w:rPr>
          <w:instrText xml:space="preserve"> </w:instrText>
        </w:r>
        <w:r w:rsidR="001B01C6">
          <w:instrText>PAGEREF _Toc225505150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1" w:history="1">
        <w:r w:rsidR="001B01C6">
          <w:rPr>
            <w:rStyle w:val="affff8"/>
            <w:rFonts w:hint="eastAsia"/>
          </w:rPr>
          <w:t>5.10</w:t>
        </w:r>
        <w:r w:rsidR="001B01C6">
          <w:rPr>
            <w:rStyle w:val="affff8"/>
          </w:rPr>
          <w:t xml:space="preserve"> </w:t>
        </w:r>
        <w:r w:rsidR="001B01C6">
          <w:rPr>
            <w:rStyle w:val="affff8"/>
            <w:rFonts w:hint="eastAsia"/>
          </w:rPr>
          <w:t xml:space="preserve"> 防护等级</w:t>
        </w:r>
        <w:r w:rsidR="001B01C6">
          <w:rPr>
            <w:rFonts w:hint="eastAsia"/>
          </w:rPr>
          <w:tab/>
        </w:r>
        <w:r>
          <w:rPr>
            <w:rFonts w:hint="eastAsia"/>
          </w:rPr>
          <w:fldChar w:fldCharType="begin"/>
        </w:r>
        <w:r w:rsidR="001B01C6">
          <w:rPr>
            <w:rFonts w:hint="eastAsia"/>
          </w:rPr>
          <w:instrText xml:space="preserve"> </w:instrText>
        </w:r>
        <w:r w:rsidR="001B01C6">
          <w:instrText>PAGEREF _Toc225505151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2" w:history="1">
        <w:r w:rsidR="001B01C6">
          <w:rPr>
            <w:rStyle w:val="affff8"/>
            <w:rFonts w:hint="eastAsia"/>
          </w:rPr>
          <w:t>5.11</w:t>
        </w:r>
        <w:r w:rsidR="001B01C6">
          <w:rPr>
            <w:rStyle w:val="affff8"/>
          </w:rPr>
          <w:t xml:space="preserve"> </w:t>
        </w:r>
        <w:r w:rsidR="001B01C6">
          <w:rPr>
            <w:rStyle w:val="affff8"/>
            <w:rFonts w:hint="eastAsia"/>
          </w:rPr>
          <w:t xml:space="preserve"> 防撞等级</w:t>
        </w:r>
        <w:r w:rsidR="001B01C6">
          <w:rPr>
            <w:rFonts w:hint="eastAsia"/>
          </w:rPr>
          <w:tab/>
        </w:r>
        <w:r>
          <w:rPr>
            <w:rFonts w:hint="eastAsia"/>
          </w:rPr>
          <w:fldChar w:fldCharType="begin"/>
        </w:r>
        <w:r w:rsidR="001B01C6">
          <w:rPr>
            <w:rFonts w:hint="eastAsia"/>
          </w:rPr>
          <w:instrText xml:space="preserve"> </w:instrText>
        </w:r>
        <w:r w:rsidR="001B01C6">
          <w:instrText>PAGEREF _Toc225505152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3" w:history="1">
        <w:r w:rsidR="001B01C6">
          <w:rPr>
            <w:rStyle w:val="affff8"/>
            <w:rFonts w:hint="eastAsia"/>
          </w:rPr>
          <w:t>5.12</w:t>
        </w:r>
        <w:r w:rsidR="001B01C6">
          <w:rPr>
            <w:rStyle w:val="affff8"/>
          </w:rPr>
          <w:t xml:space="preserve"> </w:t>
        </w:r>
        <w:r w:rsidR="001B01C6">
          <w:rPr>
            <w:rStyle w:val="affff8"/>
            <w:rFonts w:hint="eastAsia"/>
          </w:rPr>
          <w:t xml:space="preserve"> 耐高温</w:t>
        </w:r>
        <w:r w:rsidR="001B01C6">
          <w:rPr>
            <w:rFonts w:hint="eastAsia"/>
          </w:rPr>
          <w:tab/>
        </w:r>
        <w:r>
          <w:rPr>
            <w:rFonts w:hint="eastAsia"/>
          </w:rPr>
          <w:fldChar w:fldCharType="begin"/>
        </w:r>
        <w:r w:rsidR="001B01C6">
          <w:rPr>
            <w:rFonts w:hint="eastAsia"/>
          </w:rPr>
          <w:instrText xml:space="preserve"> </w:instrText>
        </w:r>
        <w:r w:rsidR="001B01C6">
          <w:instrText>PAGEREF _Toc225505153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4" w:history="1">
        <w:r w:rsidR="001B01C6">
          <w:rPr>
            <w:rStyle w:val="affff8"/>
            <w:rFonts w:hint="eastAsia"/>
          </w:rPr>
          <w:t>5.13</w:t>
        </w:r>
        <w:r w:rsidR="001B01C6">
          <w:rPr>
            <w:rStyle w:val="affff8"/>
          </w:rPr>
          <w:t xml:space="preserve"> </w:t>
        </w:r>
        <w:r w:rsidR="001B01C6">
          <w:rPr>
            <w:rStyle w:val="affff8"/>
            <w:rFonts w:hint="eastAsia"/>
          </w:rPr>
          <w:t xml:space="preserve"> 耐低温</w:t>
        </w:r>
        <w:r w:rsidR="001B01C6">
          <w:rPr>
            <w:rFonts w:hint="eastAsia"/>
          </w:rPr>
          <w:tab/>
        </w:r>
        <w:r>
          <w:rPr>
            <w:rFonts w:hint="eastAsia"/>
          </w:rPr>
          <w:fldChar w:fldCharType="begin"/>
        </w:r>
        <w:r w:rsidR="001B01C6">
          <w:rPr>
            <w:rFonts w:hint="eastAsia"/>
          </w:rPr>
          <w:instrText xml:space="preserve"> </w:instrText>
        </w:r>
        <w:r w:rsidR="001B01C6">
          <w:instrText>PAGEREF _Toc225505154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5" w:history="1">
        <w:r w:rsidR="001B01C6">
          <w:rPr>
            <w:rStyle w:val="affff8"/>
            <w:rFonts w:hint="eastAsia"/>
          </w:rPr>
          <w:t>5.14</w:t>
        </w:r>
        <w:r w:rsidR="001B01C6">
          <w:rPr>
            <w:rStyle w:val="affff8"/>
          </w:rPr>
          <w:t xml:space="preserve"> </w:t>
        </w:r>
        <w:r w:rsidR="001B01C6">
          <w:rPr>
            <w:rStyle w:val="affff8"/>
            <w:rFonts w:hint="eastAsia"/>
          </w:rPr>
          <w:t xml:space="preserve"> 耐压强度</w:t>
        </w:r>
        <w:r w:rsidR="001B01C6">
          <w:rPr>
            <w:rFonts w:hint="eastAsia"/>
          </w:rPr>
          <w:tab/>
        </w:r>
        <w:r>
          <w:rPr>
            <w:rFonts w:hint="eastAsia"/>
          </w:rPr>
          <w:fldChar w:fldCharType="begin"/>
        </w:r>
        <w:r w:rsidR="001B01C6">
          <w:rPr>
            <w:rFonts w:hint="eastAsia"/>
          </w:rPr>
          <w:instrText xml:space="preserve"> </w:instrText>
        </w:r>
        <w:r w:rsidR="001B01C6">
          <w:instrText>PAGEREF _Toc225505155 \h</w:instrText>
        </w:r>
        <w:r w:rsidR="001B01C6">
          <w:rPr>
            <w:rFonts w:hint="eastAsia"/>
          </w:rPr>
          <w:instrText xml:space="preserve"> </w:instrText>
        </w:r>
        <w:r>
          <w:rPr>
            <w:rFonts w:hint="eastAsia"/>
          </w:rPr>
        </w:r>
        <w:r>
          <w:rPr>
            <w:rFonts w:hint="eastAsia"/>
          </w:rPr>
          <w:fldChar w:fldCharType="separate"/>
        </w:r>
        <w:r w:rsidR="001B01C6">
          <w:t>6</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6" w:history="1">
        <w:r w:rsidR="001B01C6">
          <w:rPr>
            <w:rStyle w:val="affff8"/>
            <w:rFonts w:hint="eastAsia"/>
          </w:rPr>
          <w:t>5.15</w:t>
        </w:r>
        <w:r w:rsidR="001B01C6">
          <w:rPr>
            <w:rStyle w:val="affff8"/>
          </w:rPr>
          <w:t xml:space="preserve"> </w:t>
        </w:r>
        <w:r w:rsidR="001B01C6">
          <w:rPr>
            <w:rStyle w:val="affff8"/>
            <w:rFonts w:hint="eastAsia"/>
          </w:rPr>
          <w:t xml:space="preserve"> 电磁兼容性</w:t>
        </w:r>
        <w:r w:rsidR="001B01C6">
          <w:rPr>
            <w:rFonts w:hint="eastAsia"/>
          </w:rPr>
          <w:tab/>
        </w:r>
        <w:r>
          <w:rPr>
            <w:rFonts w:hint="eastAsia"/>
          </w:rPr>
          <w:fldChar w:fldCharType="begin"/>
        </w:r>
        <w:r w:rsidR="001B01C6">
          <w:rPr>
            <w:rFonts w:hint="eastAsia"/>
          </w:rPr>
          <w:instrText xml:space="preserve"> </w:instrText>
        </w:r>
        <w:r w:rsidR="001B01C6">
          <w:instrText>PAGEREF _Toc225505156 \h</w:instrText>
        </w:r>
        <w:r w:rsidR="001B01C6">
          <w:rPr>
            <w:rFonts w:hint="eastAsia"/>
          </w:rPr>
          <w:instrText xml:space="preserve"> </w:instrText>
        </w:r>
        <w:r>
          <w:rPr>
            <w:rFonts w:hint="eastAsia"/>
          </w:rPr>
        </w:r>
        <w:r>
          <w:rPr>
            <w:rFonts w:hint="eastAsia"/>
          </w:rPr>
          <w:fldChar w:fldCharType="separate"/>
        </w:r>
        <w:r w:rsidR="001B01C6">
          <w:t>7</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7" w:history="1">
        <w:r w:rsidR="001B01C6">
          <w:rPr>
            <w:rStyle w:val="affff8"/>
            <w:rFonts w:hint="eastAsia"/>
          </w:rPr>
          <w:t>5.16</w:t>
        </w:r>
        <w:r w:rsidR="001B01C6">
          <w:rPr>
            <w:rStyle w:val="affff8"/>
          </w:rPr>
          <w:t xml:space="preserve"> </w:t>
        </w:r>
        <w:r w:rsidR="001B01C6">
          <w:rPr>
            <w:rStyle w:val="affff8"/>
            <w:rFonts w:hint="eastAsia"/>
          </w:rPr>
          <w:t xml:space="preserve"> 热老化</w:t>
        </w:r>
        <w:r w:rsidR="001B01C6">
          <w:rPr>
            <w:rFonts w:hint="eastAsia"/>
          </w:rPr>
          <w:tab/>
        </w:r>
        <w:r>
          <w:rPr>
            <w:rFonts w:hint="eastAsia"/>
          </w:rPr>
          <w:fldChar w:fldCharType="begin"/>
        </w:r>
        <w:r w:rsidR="001B01C6">
          <w:rPr>
            <w:rFonts w:hint="eastAsia"/>
          </w:rPr>
          <w:instrText xml:space="preserve"> </w:instrText>
        </w:r>
        <w:r w:rsidR="001B01C6">
          <w:instrText>PAGEREF _Toc225505157 \h</w:instrText>
        </w:r>
        <w:r w:rsidR="001B01C6">
          <w:rPr>
            <w:rFonts w:hint="eastAsia"/>
          </w:rPr>
          <w:instrText xml:space="preserve"> </w:instrText>
        </w:r>
        <w:r>
          <w:rPr>
            <w:rFonts w:hint="eastAsia"/>
          </w:rPr>
        </w:r>
        <w:r>
          <w:rPr>
            <w:rFonts w:hint="eastAsia"/>
          </w:rPr>
          <w:fldChar w:fldCharType="separate"/>
        </w:r>
        <w:r w:rsidR="001B01C6">
          <w:t>7</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8" w:history="1">
        <w:r w:rsidR="001B01C6">
          <w:rPr>
            <w:rStyle w:val="affff8"/>
            <w:rFonts w:hint="eastAsia"/>
          </w:rPr>
          <w:t>5.17</w:t>
        </w:r>
        <w:r w:rsidR="001B01C6">
          <w:rPr>
            <w:rStyle w:val="affff8"/>
          </w:rPr>
          <w:t xml:space="preserve"> </w:t>
        </w:r>
        <w:r w:rsidR="001B01C6">
          <w:rPr>
            <w:rStyle w:val="affff8"/>
            <w:rFonts w:hint="eastAsia"/>
          </w:rPr>
          <w:t xml:space="preserve"> 交变湿热环境影响</w:t>
        </w:r>
        <w:r w:rsidR="001B01C6">
          <w:rPr>
            <w:rFonts w:hint="eastAsia"/>
          </w:rPr>
          <w:tab/>
        </w:r>
        <w:r>
          <w:rPr>
            <w:rFonts w:hint="eastAsia"/>
          </w:rPr>
          <w:fldChar w:fldCharType="begin"/>
        </w:r>
        <w:r w:rsidR="001B01C6">
          <w:rPr>
            <w:rFonts w:hint="eastAsia"/>
          </w:rPr>
          <w:instrText xml:space="preserve"> </w:instrText>
        </w:r>
        <w:r w:rsidR="001B01C6">
          <w:instrText>PAGEREF _Toc225505158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59" w:history="1">
        <w:r w:rsidR="001B01C6">
          <w:rPr>
            <w:rStyle w:val="affff8"/>
            <w:rFonts w:hint="eastAsia"/>
          </w:rPr>
          <w:t>5.18</w:t>
        </w:r>
        <w:r w:rsidR="001B01C6">
          <w:rPr>
            <w:rStyle w:val="affff8"/>
          </w:rPr>
          <w:t xml:space="preserve"> </w:t>
        </w:r>
        <w:r w:rsidR="001B01C6">
          <w:rPr>
            <w:rStyle w:val="affff8"/>
            <w:rFonts w:hint="eastAsia"/>
          </w:rPr>
          <w:t xml:space="preserve"> 长期运行</w:t>
        </w:r>
        <w:r w:rsidR="001B01C6">
          <w:rPr>
            <w:rFonts w:hint="eastAsia"/>
          </w:rPr>
          <w:tab/>
        </w:r>
        <w:r>
          <w:rPr>
            <w:rFonts w:hint="eastAsia"/>
          </w:rPr>
          <w:fldChar w:fldCharType="begin"/>
        </w:r>
        <w:r w:rsidR="001B01C6">
          <w:rPr>
            <w:rFonts w:hint="eastAsia"/>
          </w:rPr>
          <w:instrText xml:space="preserve"> </w:instrText>
        </w:r>
        <w:r w:rsidR="001B01C6">
          <w:instrText>PAGEREF _Toc225505159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0" w:history="1">
        <w:r w:rsidR="001B01C6">
          <w:rPr>
            <w:rStyle w:val="affff8"/>
            <w:rFonts w:hint="eastAsia"/>
          </w:rPr>
          <w:t>5.19</w:t>
        </w:r>
        <w:r w:rsidR="001B01C6">
          <w:rPr>
            <w:rStyle w:val="affff8"/>
          </w:rPr>
          <w:t xml:space="preserve"> </w:t>
        </w:r>
        <w:r w:rsidR="001B01C6">
          <w:rPr>
            <w:rStyle w:val="affff8"/>
            <w:rFonts w:hint="eastAsia"/>
          </w:rPr>
          <w:t xml:space="preserve"> 振动老化</w:t>
        </w:r>
        <w:r w:rsidR="001B01C6">
          <w:rPr>
            <w:rFonts w:hint="eastAsia"/>
          </w:rPr>
          <w:tab/>
        </w:r>
        <w:r>
          <w:rPr>
            <w:rFonts w:hint="eastAsia"/>
          </w:rPr>
          <w:fldChar w:fldCharType="begin"/>
        </w:r>
        <w:r w:rsidR="001B01C6">
          <w:rPr>
            <w:rFonts w:hint="eastAsia"/>
          </w:rPr>
          <w:instrText xml:space="preserve"> </w:instrText>
        </w:r>
        <w:r w:rsidR="001B01C6">
          <w:instrText>PAGEREF _Toc225505160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1" w:history="1">
        <w:r w:rsidR="001B01C6">
          <w:rPr>
            <w:rStyle w:val="affff8"/>
            <w:rFonts w:hint="eastAsia"/>
          </w:rPr>
          <w:t>5.20</w:t>
        </w:r>
        <w:r w:rsidR="001B01C6">
          <w:rPr>
            <w:rStyle w:val="affff8"/>
          </w:rPr>
          <w:t xml:space="preserve"> </w:t>
        </w:r>
        <w:r w:rsidR="001B01C6">
          <w:rPr>
            <w:rStyle w:val="affff8"/>
            <w:rFonts w:hint="eastAsia"/>
          </w:rPr>
          <w:t xml:space="preserve"> 抗震</w:t>
        </w:r>
        <w:r w:rsidR="001B01C6">
          <w:rPr>
            <w:rStyle w:val="affff8"/>
            <w:rFonts w:hint="eastAsia"/>
            <w:b/>
            <w:bCs/>
          </w:rPr>
          <w:t xml:space="preserve">               </w:t>
        </w:r>
        <w:r w:rsidR="001B01C6">
          <w:rPr>
            <w:rFonts w:hint="eastAsia"/>
          </w:rPr>
          <w:tab/>
        </w:r>
        <w:r>
          <w:rPr>
            <w:rFonts w:hint="eastAsia"/>
          </w:rPr>
          <w:fldChar w:fldCharType="begin"/>
        </w:r>
        <w:r w:rsidR="001B01C6">
          <w:rPr>
            <w:rFonts w:hint="eastAsia"/>
          </w:rPr>
          <w:instrText xml:space="preserve"> </w:instrText>
        </w:r>
        <w:r w:rsidR="001B01C6">
          <w:instrText>PAGEREF _Toc225505161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2" w:history="1">
        <w:r w:rsidR="001B01C6">
          <w:rPr>
            <w:rStyle w:val="affff8"/>
            <w:rFonts w:hint="eastAsia"/>
          </w:rPr>
          <w:t>5.21</w:t>
        </w:r>
        <w:r w:rsidR="001B01C6">
          <w:rPr>
            <w:rStyle w:val="affff8"/>
          </w:rPr>
          <w:t xml:space="preserve"> </w:t>
        </w:r>
        <w:r w:rsidR="001B01C6">
          <w:rPr>
            <w:rStyle w:val="affff8"/>
            <w:rFonts w:hint="eastAsia"/>
          </w:rPr>
          <w:t xml:space="preserve"> 防爆性能</w:t>
        </w:r>
        <w:r w:rsidR="001B01C6">
          <w:rPr>
            <w:rFonts w:hint="eastAsia"/>
          </w:rPr>
          <w:tab/>
        </w:r>
        <w:r>
          <w:rPr>
            <w:rFonts w:hint="eastAsia"/>
          </w:rPr>
          <w:fldChar w:fldCharType="begin"/>
        </w:r>
        <w:r w:rsidR="001B01C6">
          <w:rPr>
            <w:rFonts w:hint="eastAsia"/>
          </w:rPr>
          <w:instrText xml:space="preserve"> </w:instrText>
        </w:r>
        <w:r w:rsidR="001B01C6">
          <w:instrText>PAGEREF _Toc225505162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3" w:history="1">
        <w:r w:rsidR="001B01C6">
          <w:rPr>
            <w:rStyle w:val="affff8"/>
            <w:rFonts w:hint="eastAsia"/>
          </w:rPr>
          <w:t>5.22</w:t>
        </w:r>
        <w:r w:rsidR="001B01C6">
          <w:rPr>
            <w:rStyle w:val="affff8"/>
          </w:rPr>
          <w:t xml:space="preserve"> </w:t>
        </w:r>
        <w:r w:rsidR="001B01C6">
          <w:rPr>
            <w:rStyle w:val="affff8"/>
            <w:rFonts w:hint="eastAsia"/>
          </w:rPr>
          <w:t xml:space="preserve"> 外观</w:t>
        </w:r>
        <w:r w:rsidR="001B01C6">
          <w:rPr>
            <w:rFonts w:hint="eastAsia"/>
          </w:rPr>
          <w:tab/>
        </w:r>
        <w:r>
          <w:rPr>
            <w:rFonts w:hint="eastAsia"/>
          </w:rPr>
          <w:fldChar w:fldCharType="begin"/>
        </w:r>
        <w:r w:rsidR="001B01C6">
          <w:rPr>
            <w:rFonts w:hint="eastAsia"/>
          </w:rPr>
          <w:instrText xml:space="preserve"> </w:instrText>
        </w:r>
        <w:r w:rsidR="001B01C6">
          <w:instrText>PAGEREF _Toc225505163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64" w:history="1">
        <w:r w:rsidR="001B01C6">
          <w:rPr>
            <w:rStyle w:val="affff8"/>
            <w:rFonts w:hAnsi="黑体" w:hint="eastAsia"/>
          </w:rPr>
          <w:t>6  试验方法</w:t>
        </w:r>
        <w:r w:rsidR="001B01C6">
          <w:rPr>
            <w:rFonts w:hint="eastAsia"/>
          </w:rPr>
          <w:tab/>
        </w:r>
        <w:r>
          <w:rPr>
            <w:rFonts w:hint="eastAsia"/>
          </w:rPr>
          <w:fldChar w:fldCharType="begin"/>
        </w:r>
        <w:r w:rsidR="001B01C6">
          <w:rPr>
            <w:rFonts w:hint="eastAsia"/>
          </w:rPr>
          <w:instrText xml:space="preserve"> </w:instrText>
        </w:r>
        <w:r w:rsidR="001B01C6">
          <w:instrText>PAGEREF _Toc225505164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5" w:history="1">
        <w:r w:rsidR="001B01C6">
          <w:rPr>
            <w:rStyle w:val="affff8"/>
            <w:rFonts w:hint="eastAsia"/>
          </w:rPr>
          <w:t>6.1</w:t>
        </w:r>
        <w:r w:rsidR="001B01C6">
          <w:rPr>
            <w:rStyle w:val="affff8"/>
          </w:rPr>
          <w:t xml:space="preserve"> </w:t>
        </w:r>
        <w:r w:rsidR="001B01C6">
          <w:rPr>
            <w:rStyle w:val="affff8"/>
            <w:rFonts w:hint="eastAsia"/>
          </w:rPr>
          <w:t xml:space="preserve"> 试验条件</w:t>
        </w:r>
        <w:r w:rsidR="001B01C6">
          <w:rPr>
            <w:rFonts w:hint="eastAsia"/>
          </w:rPr>
          <w:tab/>
        </w:r>
        <w:r>
          <w:rPr>
            <w:rFonts w:hint="eastAsia"/>
          </w:rPr>
          <w:fldChar w:fldCharType="begin"/>
        </w:r>
        <w:r w:rsidR="001B01C6">
          <w:rPr>
            <w:rFonts w:hint="eastAsia"/>
          </w:rPr>
          <w:instrText xml:space="preserve"> </w:instrText>
        </w:r>
        <w:r w:rsidR="001B01C6">
          <w:instrText>PAGEREF _Toc225505165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6" w:history="1">
        <w:r w:rsidR="001B01C6">
          <w:rPr>
            <w:rStyle w:val="affff8"/>
            <w:rFonts w:hint="eastAsia"/>
          </w:rPr>
          <w:t>6.2</w:t>
        </w:r>
        <w:r w:rsidR="001B01C6">
          <w:rPr>
            <w:rStyle w:val="affff8"/>
          </w:rPr>
          <w:t xml:space="preserve"> </w:t>
        </w:r>
        <w:r w:rsidR="001B01C6">
          <w:rPr>
            <w:rStyle w:val="affff8"/>
            <w:rFonts w:hint="eastAsia"/>
          </w:rPr>
          <w:t xml:space="preserve"> 绝缘电阻试验</w:t>
        </w:r>
        <w:r w:rsidR="001B01C6">
          <w:rPr>
            <w:rFonts w:hint="eastAsia"/>
          </w:rPr>
          <w:tab/>
        </w:r>
        <w:r>
          <w:rPr>
            <w:rFonts w:hint="eastAsia"/>
          </w:rPr>
          <w:fldChar w:fldCharType="begin"/>
        </w:r>
        <w:r w:rsidR="001B01C6">
          <w:rPr>
            <w:rFonts w:hint="eastAsia"/>
          </w:rPr>
          <w:instrText xml:space="preserve"> </w:instrText>
        </w:r>
        <w:r w:rsidR="001B01C6">
          <w:instrText>PAGEREF _Toc225505166 \h</w:instrText>
        </w:r>
        <w:r w:rsidR="001B01C6">
          <w:rPr>
            <w:rFonts w:hint="eastAsia"/>
          </w:rPr>
          <w:instrText xml:space="preserve"> </w:instrText>
        </w:r>
        <w:r>
          <w:rPr>
            <w:rFonts w:hint="eastAsia"/>
          </w:rPr>
        </w:r>
        <w:r>
          <w:rPr>
            <w:rFonts w:hint="eastAsia"/>
          </w:rPr>
          <w:fldChar w:fldCharType="separate"/>
        </w:r>
        <w:r w:rsidR="001B01C6">
          <w:t>8</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7" w:history="1">
        <w:r w:rsidR="001B01C6">
          <w:rPr>
            <w:rStyle w:val="affff8"/>
            <w:rFonts w:hint="eastAsia"/>
          </w:rPr>
          <w:t>6.3</w:t>
        </w:r>
        <w:r w:rsidR="001B01C6">
          <w:rPr>
            <w:rStyle w:val="affff8"/>
          </w:rPr>
          <w:t xml:space="preserve"> </w:t>
        </w:r>
        <w:r w:rsidR="001B01C6">
          <w:rPr>
            <w:rStyle w:val="affff8"/>
            <w:rFonts w:hint="eastAsia"/>
          </w:rPr>
          <w:t xml:space="preserve"> 绝缘强度试验</w:t>
        </w:r>
        <w:r w:rsidR="001B01C6">
          <w:rPr>
            <w:rFonts w:hint="eastAsia"/>
          </w:rPr>
          <w:tab/>
        </w:r>
        <w:r>
          <w:rPr>
            <w:rFonts w:hint="eastAsia"/>
          </w:rPr>
          <w:fldChar w:fldCharType="begin"/>
        </w:r>
        <w:r w:rsidR="001B01C6">
          <w:rPr>
            <w:rFonts w:hint="eastAsia"/>
          </w:rPr>
          <w:instrText xml:space="preserve"> </w:instrText>
        </w:r>
        <w:r w:rsidR="001B01C6">
          <w:instrText>PAGEREF _Toc225505167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8" w:history="1">
        <w:r w:rsidR="001B01C6">
          <w:rPr>
            <w:rStyle w:val="affff8"/>
            <w:rFonts w:hint="eastAsia"/>
          </w:rPr>
          <w:t>6.4</w:t>
        </w:r>
        <w:r w:rsidR="001B01C6">
          <w:rPr>
            <w:rStyle w:val="affff8"/>
          </w:rPr>
          <w:t xml:space="preserve"> </w:t>
        </w:r>
        <w:r w:rsidR="001B01C6">
          <w:rPr>
            <w:rStyle w:val="affff8"/>
            <w:rFonts w:hint="eastAsia"/>
          </w:rPr>
          <w:t xml:space="preserve"> 基本误差试验</w:t>
        </w:r>
        <w:r w:rsidR="001B01C6">
          <w:rPr>
            <w:rFonts w:hint="eastAsia"/>
          </w:rPr>
          <w:tab/>
        </w:r>
        <w:r>
          <w:rPr>
            <w:rFonts w:hint="eastAsia"/>
          </w:rPr>
          <w:fldChar w:fldCharType="begin"/>
        </w:r>
        <w:r w:rsidR="001B01C6">
          <w:rPr>
            <w:rFonts w:hint="eastAsia"/>
          </w:rPr>
          <w:instrText xml:space="preserve"> </w:instrText>
        </w:r>
        <w:r w:rsidR="001B01C6">
          <w:instrText>PAGEREF _Toc225505168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69" w:history="1">
        <w:r w:rsidR="001B01C6">
          <w:rPr>
            <w:rStyle w:val="affff8"/>
            <w:rFonts w:hint="eastAsia"/>
          </w:rPr>
          <w:t>6.5</w:t>
        </w:r>
        <w:r w:rsidR="001B01C6">
          <w:rPr>
            <w:rStyle w:val="affff8"/>
          </w:rPr>
          <w:t xml:space="preserve"> </w:t>
        </w:r>
        <w:r w:rsidR="001B01C6">
          <w:rPr>
            <w:rStyle w:val="affff8"/>
            <w:rFonts w:hint="eastAsia"/>
          </w:rPr>
          <w:t xml:space="preserve"> 回差试验</w:t>
        </w:r>
        <w:r w:rsidR="001B01C6">
          <w:rPr>
            <w:rFonts w:hint="eastAsia"/>
          </w:rPr>
          <w:tab/>
        </w:r>
        <w:r>
          <w:rPr>
            <w:rFonts w:hint="eastAsia"/>
          </w:rPr>
          <w:fldChar w:fldCharType="begin"/>
        </w:r>
        <w:r w:rsidR="001B01C6">
          <w:rPr>
            <w:rFonts w:hint="eastAsia"/>
          </w:rPr>
          <w:instrText xml:space="preserve"> </w:instrText>
        </w:r>
        <w:r w:rsidR="001B01C6">
          <w:instrText>PAGEREF _Toc225505169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0" w:history="1">
        <w:r w:rsidR="001B01C6">
          <w:rPr>
            <w:rStyle w:val="affff8"/>
            <w:rFonts w:hint="eastAsia"/>
          </w:rPr>
          <w:t>6.6</w:t>
        </w:r>
        <w:r w:rsidR="001B01C6">
          <w:rPr>
            <w:rStyle w:val="affff8"/>
          </w:rPr>
          <w:t xml:space="preserve"> </w:t>
        </w:r>
        <w:r w:rsidR="001B01C6">
          <w:rPr>
            <w:rStyle w:val="affff8"/>
            <w:rFonts w:hint="eastAsia"/>
          </w:rPr>
          <w:t xml:space="preserve"> 过范围试验</w:t>
        </w:r>
        <w:r w:rsidR="001B01C6">
          <w:rPr>
            <w:rFonts w:hint="eastAsia"/>
          </w:rPr>
          <w:tab/>
        </w:r>
        <w:r>
          <w:rPr>
            <w:rFonts w:hint="eastAsia"/>
          </w:rPr>
          <w:fldChar w:fldCharType="begin"/>
        </w:r>
        <w:r w:rsidR="001B01C6">
          <w:rPr>
            <w:rFonts w:hint="eastAsia"/>
          </w:rPr>
          <w:instrText xml:space="preserve"> </w:instrText>
        </w:r>
        <w:r w:rsidR="001B01C6">
          <w:instrText>PAGEREF _Toc225505170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1" w:history="1">
        <w:r w:rsidR="001B01C6">
          <w:rPr>
            <w:rStyle w:val="affff8"/>
            <w:rFonts w:hint="eastAsia"/>
          </w:rPr>
          <w:t>6.7</w:t>
        </w:r>
        <w:r w:rsidR="001B01C6">
          <w:rPr>
            <w:rStyle w:val="affff8"/>
          </w:rPr>
          <w:t xml:space="preserve"> </w:t>
        </w:r>
        <w:r w:rsidR="001B01C6">
          <w:rPr>
            <w:rStyle w:val="affff8"/>
            <w:rFonts w:hint="eastAsia"/>
          </w:rPr>
          <w:t xml:space="preserve"> 响应时间试验</w:t>
        </w:r>
        <w:r w:rsidR="001B01C6">
          <w:rPr>
            <w:rFonts w:hint="eastAsia"/>
          </w:rPr>
          <w:tab/>
        </w:r>
        <w:r>
          <w:rPr>
            <w:rFonts w:hint="eastAsia"/>
          </w:rPr>
          <w:fldChar w:fldCharType="begin"/>
        </w:r>
        <w:r w:rsidR="001B01C6">
          <w:rPr>
            <w:rFonts w:hint="eastAsia"/>
          </w:rPr>
          <w:instrText xml:space="preserve"> </w:instrText>
        </w:r>
        <w:r w:rsidR="001B01C6">
          <w:instrText>PAGEREF _Toc225505171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2" w:history="1">
        <w:r w:rsidR="001B01C6">
          <w:rPr>
            <w:rStyle w:val="affff8"/>
            <w:rFonts w:hint="eastAsia"/>
          </w:rPr>
          <w:t>6.8</w:t>
        </w:r>
        <w:r w:rsidR="001B01C6">
          <w:rPr>
            <w:rStyle w:val="affff8"/>
          </w:rPr>
          <w:t xml:space="preserve"> </w:t>
        </w:r>
        <w:r w:rsidR="001B01C6">
          <w:rPr>
            <w:rStyle w:val="affff8"/>
            <w:rFonts w:hAnsi="宋体" w:hint="eastAsia"/>
          </w:rPr>
          <w:t xml:space="preserve"> 气源接口及其他连接处</w:t>
        </w:r>
        <w:r w:rsidR="001B01C6">
          <w:rPr>
            <w:rStyle w:val="affff8"/>
            <w:rFonts w:hint="eastAsia"/>
          </w:rPr>
          <w:t>密封性试验</w:t>
        </w:r>
        <w:r w:rsidR="001B01C6">
          <w:rPr>
            <w:rFonts w:hint="eastAsia"/>
          </w:rPr>
          <w:tab/>
        </w:r>
        <w:r>
          <w:rPr>
            <w:rFonts w:hint="eastAsia"/>
          </w:rPr>
          <w:fldChar w:fldCharType="begin"/>
        </w:r>
        <w:r w:rsidR="001B01C6">
          <w:rPr>
            <w:rFonts w:hint="eastAsia"/>
          </w:rPr>
          <w:instrText xml:space="preserve"> </w:instrText>
        </w:r>
        <w:r w:rsidR="001B01C6">
          <w:instrText>PAGEREF _Toc225505172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3" w:history="1">
        <w:r w:rsidR="001B01C6">
          <w:rPr>
            <w:rStyle w:val="affff8"/>
            <w:rFonts w:hint="eastAsia"/>
          </w:rPr>
          <w:t>6.9</w:t>
        </w:r>
        <w:r w:rsidR="001B01C6">
          <w:rPr>
            <w:rStyle w:val="affff8"/>
          </w:rPr>
          <w:t xml:space="preserve"> </w:t>
        </w:r>
        <w:r w:rsidR="001B01C6">
          <w:rPr>
            <w:rStyle w:val="affff8"/>
            <w:rFonts w:hint="eastAsia"/>
          </w:rPr>
          <w:t xml:space="preserve"> 泄漏量试验</w:t>
        </w:r>
        <w:r w:rsidR="001B01C6">
          <w:rPr>
            <w:rFonts w:hint="eastAsia"/>
          </w:rPr>
          <w:tab/>
        </w:r>
        <w:r>
          <w:rPr>
            <w:rFonts w:hint="eastAsia"/>
          </w:rPr>
          <w:fldChar w:fldCharType="begin"/>
        </w:r>
        <w:r w:rsidR="001B01C6">
          <w:rPr>
            <w:rFonts w:hint="eastAsia"/>
          </w:rPr>
          <w:instrText xml:space="preserve"> </w:instrText>
        </w:r>
        <w:r w:rsidR="001B01C6">
          <w:instrText>PAGEREF _Toc225505173 \h</w:instrText>
        </w:r>
        <w:r w:rsidR="001B01C6">
          <w:rPr>
            <w:rFonts w:hint="eastAsia"/>
          </w:rPr>
          <w:instrText xml:space="preserve"> </w:instrText>
        </w:r>
        <w:r>
          <w:rPr>
            <w:rFonts w:hint="eastAsia"/>
          </w:rPr>
        </w:r>
        <w:r>
          <w:rPr>
            <w:rFonts w:hint="eastAsia"/>
          </w:rPr>
          <w:fldChar w:fldCharType="separate"/>
        </w:r>
        <w:r w:rsidR="001B01C6">
          <w:t>9</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4" w:history="1">
        <w:r w:rsidR="001B01C6">
          <w:rPr>
            <w:rStyle w:val="affff8"/>
            <w:rFonts w:hint="eastAsia"/>
          </w:rPr>
          <w:t>6.10</w:t>
        </w:r>
        <w:r w:rsidR="001B01C6">
          <w:rPr>
            <w:rStyle w:val="affff8"/>
          </w:rPr>
          <w:t xml:space="preserve"> </w:t>
        </w:r>
        <w:r w:rsidR="001B01C6">
          <w:rPr>
            <w:rStyle w:val="affff8"/>
            <w:rFonts w:hint="eastAsia"/>
          </w:rPr>
          <w:t xml:space="preserve"> 防护等级试验</w:t>
        </w:r>
        <w:r w:rsidR="001B01C6">
          <w:rPr>
            <w:rFonts w:hint="eastAsia"/>
          </w:rPr>
          <w:tab/>
        </w:r>
        <w:r>
          <w:rPr>
            <w:rFonts w:hint="eastAsia"/>
          </w:rPr>
          <w:fldChar w:fldCharType="begin"/>
        </w:r>
        <w:r w:rsidR="001B01C6">
          <w:rPr>
            <w:rFonts w:hint="eastAsia"/>
          </w:rPr>
          <w:instrText xml:space="preserve"> </w:instrText>
        </w:r>
        <w:r w:rsidR="001B01C6">
          <w:instrText>PAGEREF _Toc225505174 \h</w:instrText>
        </w:r>
        <w:r w:rsidR="001B01C6">
          <w:rPr>
            <w:rFonts w:hint="eastAsia"/>
          </w:rPr>
          <w:instrText xml:space="preserve"> </w:instrText>
        </w:r>
        <w:r>
          <w:rPr>
            <w:rFonts w:hint="eastAsia"/>
          </w:rPr>
        </w:r>
        <w:r>
          <w:rPr>
            <w:rFonts w:hint="eastAsia"/>
          </w:rPr>
          <w:fldChar w:fldCharType="separate"/>
        </w:r>
        <w:r w:rsidR="001B01C6">
          <w:t>10</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5" w:history="1">
        <w:r w:rsidR="001B01C6">
          <w:rPr>
            <w:rStyle w:val="affff8"/>
            <w:rFonts w:hint="eastAsia"/>
          </w:rPr>
          <w:t>6.11</w:t>
        </w:r>
        <w:r w:rsidR="001B01C6">
          <w:rPr>
            <w:rStyle w:val="affff8"/>
          </w:rPr>
          <w:t xml:space="preserve"> </w:t>
        </w:r>
        <w:r w:rsidR="001B01C6">
          <w:rPr>
            <w:rStyle w:val="affff8"/>
            <w:rFonts w:hint="eastAsia"/>
          </w:rPr>
          <w:t xml:space="preserve"> 防撞等级试验</w:t>
        </w:r>
        <w:r w:rsidR="001B01C6">
          <w:rPr>
            <w:rFonts w:hint="eastAsia"/>
          </w:rPr>
          <w:tab/>
        </w:r>
        <w:r>
          <w:rPr>
            <w:rFonts w:hint="eastAsia"/>
          </w:rPr>
          <w:fldChar w:fldCharType="begin"/>
        </w:r>
        <w:r w:rsidR="001B01C6">
          <w:rPr>
            <w:rFonts w:hint="eastAsia"/>
          </w:rPr>
          <w:instrText xml:space="preserve"> </w:instrText>
        </w:r>
        <w:r w:rsidR="001B01C6">
          <w:instrText>PAGEREF _Toc225505175 \h</w:instrText>
        </w:r>
        <w:r w:rsidR="001B01C6">
          <w:rPr>
            <w:rFonts w:hint="eastAsia"/>
          </w:rPr>
          <w:instrText xml:space="preserve"> </w:instrText>
        </w:r>
        <w:r>
          <w:rPr>
            <w:rFonts w:hint="eastAsia"/>
          </w:rPr>
        </w:r>
        <w:r>
          <w:rPr>
            <w:rFonts w:hint="eastAsia"/>
          </w:rPr>
          <w:fldChar w:fldCharType="separate"/>
        </w:r>
        <w:r w:rsidR="001B01C6">
          <w:t>10</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6" w:history="1">
        <w:r w:rsidR="001B01C6">
          <w:rPr>
            <w:rStyle w:val="affff8"/>
            <w:rFonts w:hint="eastAsia"/>
          </w:rPr>
          <w:t>6.12</w:t>
        </w:r>
        <w:r w:rsidR="001B01C6">
          <w:rPr>
            <w:rStyle w:val="affff8"/>
          </w:rPr>
          <w:t xml:space="preserve"> </w:t>
        </w:r>
        <w:r w:rsidR="001B01C6">
          <w:rPr>
            <w:rStyle w:val="affff8"/>
            <w:rFonts w:hint="eastAsia"/>
          </w:rPr>
          <w:t xml:space="preserve"> 耐高温试验</w:t>
        </w:r>
        <w:r w:rsidR="001B01C6">
          <w:rPr>
            <w:rFonts w:hint="eastAsia"/>
          </w:rPr>
          <w:tab/>
        </w:r>
        <w:r>
          <w:rPr>
            <w:rFonts w:hint="eastAsia"/>
          </w:rPr>
          <w:fldChar w:fldCharType="begin"/>
        </w:r>
        <w:r w:rsidR="001B01C6">
          <w:rPr>
            <w:rFonts w:hint="eastAsia"/>
          </w:rPr>
          <w:instrText xml:space="preserve"> </w:instrText>
        </w:r>
        <w:r w:rsidR="001B01C6">
          <w:instrText>PAGEREF _Toc225505176 \h</w:instrText>
        </w:r>
        <w:r w:rsidR="001B01C6">
          <w:rPr>
            <w:rFonts w:hint="eastAsia"/>
          </w:rPr>
          <w:instrText xml:space="preserve"> </w:instrText>
        </w:r>
        <w:r>
          <w:rPr>
            <w:rFonts w:hint="eastAsia"/>
          </w:rPr>
        </w:r>
        <w:r>
          <w:rPr>
            <w:rFonts w:hint="eastAsia"/>
          </w:rPr>
          <w:fldChar w:fldCharType="separate"/>
        </w:r>
        <w:r w:rsidR="001B01C6">
          <w:t>10</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7" w:history="1">
        <w:r w:rsidR="001B01C6">
          <w:rPr>
            <w:rStyle w:val="affff8"/>
            <w:rFonts w:hint="eastAsia"/>
          </w:rPr>
          <w:t>6.13</w:t>
        </w:r>
        <w:r w:rsidR="001B01C6">
          <w:rPr>
            <w:rStyle w:val="affff8"/>
          </w:rPr>
          <w:t xml:space="preserve"> </w:t>
        </w:r>
        <w:r w:rsidR="001B01C6">
          <w:rPr>
            <w:rStyle w:val="affff8"/>
            <w:rFonts w:hint="eastAsia"/>
          </w:rPr>
          <w:t xml:space="preserve"> 耐低温试验</w:t>
        </w:r>
        <w:r w:rsidR="001B01C6">
          <w:rPr>
            <w:rFonts w:hint="eastAsia"/>
          </w:rPr>
          <w:tab/>
        </w:r>
        <w:r>
          <w:rPr>
            <w:rFonts w:hint="eastAsia"/>
          </w:rPr>
          <w:fldChar w:fldCharType="begin"/>
        </w:r>
        <w:r w:rsidR="001B01C6">
          <w:rPr>
            <w:rFonts w:hint="eastAsia"/>
          </w:rPr>
          <w:instrText xml:space="preserve"> </w:instrText>
        </w:r>
        <w:r w:rsidR="001B01C6">
          <w:instrText>PAGEREF _Toc225505177 \h</w:instrText>
        </w:r>
        <w:r w:rsidR="001B01C6">
          <w:rPr>
            <w:rFonts w:hint="eastAsia"/>
          </w:rPr>
          <w:instrText xml:space="preserve"> </w:instrText>
        </w:r>
        <w:r>
          <w:rPr>
            <w:rFonts w:hint="eastAsia"/>
          </w:rPr>
        </w:r>
        <w:r>
          <w:rPr>
            <w:rFonts w:hint="eastAsia"/>
          </w:rPr>
          <w:fldChar w:fldCharType="separate"/>
        </w:r>
        <w:r w:rsidR="001B01C6">
          <w:t>10</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8" w:history="1">
        <w:r w:rsidR="001B01C6">
          <w:rPr>
            <w:rStyle w:val="affff8"/>
            <w:rFonts w:hint="eastAsia"/>
          </w:rPr>
          <w:t>6.14</w:t>
        </w:r>
        <w:r w:rsidR="001B01C6">
          <w:rPr>
            <w:rStyle w:val="affff8"/>
          </w:rPr>
          <w:t xml:space="preserve"> </w:t>
        </w:r>
        <w:r w:rsidR="001B01C6">
          <w:rPr>
            <w:rStyle w:val="affff8"/>
            <w:rFonts w:hint="eastAsia"/>
          </w:rPr>
          <w:t xml:space="preserve"> 耐压强度试验</w:t>
        </w:r>
        <w:r w:rsidR="001B01C6">
          <w:rPr>
            <w:rFonts w:hint="eastAsia"/>
          </w:rPr>
          <w:tab/>
        </w:r>
        <w:r>
          <w:rPr>
            <w:rFonts w:hint="eastAsia"/>
          </w:rPr>
          <w:fldChar w:fldCharType="begin"/>
        </w:r>
        <w:r w:rsidR="001B01C6">
          <w:rPr>
            <w:rFonts w:hint="eastAsia"/>
          </w:rPr>
          <w:instrText xml:space="preserve"> </w:instrText>
        </w:r>
        <w:r w:rsidR="001B01C6">
          <w:instrText>PAGEREF _Toc225505178 \h</w:instrText>
        </w:r>
        <w:r w:rsidR="001B01C6">
          <w:rPr>
            <w:rFonts w:hint="eastAsia"/>
          </w:rPr>
          <w:instrText xml:space="preserve"> </w:instrText>
        </w:r>
        <w:r>
          <w:rPr>
            <w:rFonts w:hint="eastAsia"/>
          </w:rPr>
        </w:r>
        <w:r>
          <w:rPr>
            <w:rFonts w:hint="eastAsia"/>
          </w:rPr>
          <w:fldChar w:fldCharType="separate"/>
        </w:r>
        <w:r w:rsidR="001B01C6">
          <w:t>10</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79" w:history="1">
        <w:r w:rsidR="001B01C6">
          <w:rPr>
            <w:rStyle w:val="affff8"/>
            <w:rFonts w:hint="eastAsia"/>
          </w:rPr>
          <w:t>6.15</w:t>
        </w:r>
        <w:r w:rsidR="001B01C6">
          <w:rPr>
            <w:rStyle w:val="affff8"/>
          </w:rPr>
          <w:t xml:space="preserve"> </w:t>
        </w:r>
        <w:r w:rsidR="001B01C6">
          <w:rPr>
            <w:rStyle w:val="affff8"/>
            <w:rFonts w:hint="eastAsia"/>
          </w:rPr>
          <w:t xml:space="preserve"> 电磁兼容性试验</w:t>
        </w:r>
        <w:r w:rsidR="001B01C6">
          <w:rPr>
            <w:rFonts w:hint="eastAsia"/>
          </w:rPr>
          <w:tab/>
        </w:r>
        <w:r>
          <w:rPr>
            <w:rFonts w:hint="eastAsia"/>
          </w:rPr>
          <w:fldChar w:fldCharType="begin"/>
        </w:r>
        <w:r w:rsidR="001B01C6">
          <w:rPr>
            <w:rFonts w:hint="eastAsia"/>
          </w:rPr>
          <w:instrText xml:space="preserve"> </w:instrText>
        </w:r>
        <w:r w:rsidR="001B01C6">
          <w:instrText>PAGEREF _Toc225505179 \h</w:instrText>
        </w:r>
        <w:r w:rsidR="001B01C6">
          <w:rPr>
            <w:rFonts w:hint="eastAsia"/>
          </w:rPr>
          <w:instrText xml:space="preserve"> </w:instrText>
        </w:r>
        <w:r>
          <w:rPr>
            <w:rFonts w:hint="eastAsia"/>
          </w:rPr>
        </w:r>
        <w:r>
          <w:rPr>
            <w:rFonts w:hint="eastAsia"/>
          </w:rPr>
          <w:fldChar w:fldCharType="separate"/>
        </w:r>
        <w:r w:rsidR="001B01C6">
          <w:t>10</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0" w:history="1">
        <w:r w:rsidR="001B01C6">
          <w:rPr>
            <w:rStyle w:val="affff8"/>
            <w:rFonts w:hint="eastAsia"/>
          </w:rPr>
          <w:t>6.16</w:t>
        </w:r>
        <w:r w:rsidR="001B01C6">
          <w:rPr>
            <w:rStyle w:val="affff8"/>
          </w:rPr>
          <w:t xml:space="preserve"> </w:t>
        </w:r>
        <w:r w:rsidR="001B01C6">
          <w:rPr>
            <w:rStyle w:val="affff8"/>
            <w:rFonts w:hint="eastAsia"/>
          </w:rPr>
          <w:t xml:space="preserve"> 热老化试验</w:t>
        </w:r>
        <w:r w:rsidR="001B01C6">
          <w:rPr>
            <w:rFonts w:hint="eastAsia"/>
          </w:rPr>
          <w:tab/>
        </w:r>
        <w:r>
          <w:rPr>
            <w:rFonts w:hint="eastAsia"/>
          </w:rPr>
          <w:fldChar w:fldCharType="begin"/>
        </w:r>
        <w:r w:rsidR="001B01C6">
          <w:rPr>
            <w:rFonts w:hint="eastAsia"/>
          </w:rPr>
          <w:instrText xml:space="preserve"> </w:instrText>
        </w:r>
        <w:r w:rsidR="001B01C6">
          <w:instrText>PAGEREF _Toc225505180 \h</w:instrText>
        </w:r>
        <w:r w:rsidR="001B01C6">
          <w:rPr>
            <w:rFonts w:hint="eastAsia"/>
          </w:rPr>
          <w:instrText xml:space="preserve"> </w:instrText>
        </w:r>
        <w:r>
          <w:rPr>
            <w:rFonts w:hint="eastAsia"/>
          </w:rPr>
        </w:r>
        <w:r>
          <w:rPr>
            <w:rFonts w:hint="eastAsia"/>
          </w:rPr>
          <w:fldChar w:fldCharType="separate"/>
        </w:r>
        <w:r w:rsidR="001B01C6">
          <w:t>11</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1" w:history="1">
        <w:r w:rsidR="001B01C6">
          <w:rPr>
            <w:rStyle w:val="affff8"/>
            <w:rFonts w:hint="eastAsia"/>
          </w:rPr>
          <w:t>6.17</w:t>
        </w:r>
        <w:r w:rsidR="001B01C6">
          <w:rPr>
            <w:rStyle w:val="affff8"/>
          </w:rPr>
          <w:t xml:space="preserve"> </w:t>
        </w:r>
        <w:r w:rsidR="001B01C6">
          <w:rPr>
            <w:rStyle w:val="affff8"/>
            <w:rFonts w:hint="eastAsia"/>
          </w:rPr>
          <w:t xml:space="preserve"> 交变湿热环境影响试验</w:t>
        </w:r>
        <w:r w:rsidR="001B01C6">
          <w:rPr>
            <w:rFonts w:hint="eastAsia"/>
          </w:rPr>
          <w:tab/>
        </w:r>
        <w:r>
          <w:rPr>
            <w:rFonts w:hint="eastAsia"/>
          </w:rPr>
          <w:fldChar w:fldCharType="begin"/>
        </w:r>
        <w:r w:rsidR="001B01C6">
          <w:rPr>
            <w:rFonts w:hint="eastAsia"/>
          </w:rPr>
          <w:instrText xml:space="preserve"> </w:instrText>
        </w:r>
        <w:r w:rsidR="001B01C6">
          <w:instrText>PAGEREF _Toc225505181 \h</w:instrText>
        </w:r>
        <w:r w:rsidR="001B01C6">
          <w:rPr>
            <w:rFonts w:hint="eastAsia"/>
          </w:rPr>
          <w:instrText xml:space="preserve"> </w:instrText>
        </w:r>
        <w:r>
          <w:rPr>
            <w:rFonts w:hint="eastAsia"/>
          </w:rPr>
        </w:r>
        <w:r>
          <w:rPr>
            <w:rFonts w:hint="eastAsia"/>
          </w:rPr>
          <w:fldChar w:fldCharType="separate"/>
        </w:r>
        <w:r w:rsidR="001B01C6">
          <w:t>11</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2" w:history="1">
        <w:r w:rsidR="001B01C6">
          <w:rPr>
            <w:rStyle w:val="affff8"/>
            <w:rFonts w:hint="eastAsia"/>
          </w:rPr>
          <w:t>6.18</w:t>
        </w:r>
        <w:r w:rsidR="001B01C6">
          <w:rPr>
            <w:rStyle w:val="affff8"/>
          </w:rPr>
          <w:t xml:space="preserve"> </w:t>
        </w:r>
        <w:r w:rsidR="001B01C6">
          <w:rPr>
            <w:rStyle w:val="affff8"/>
            <w:rFonts w:hint="eastAsia"/>
          </w:rPr>
          <w:t xml:space="preserve"> 长期运行试验</w:t>
        </w:r>
        <w:r w:rsidR="001B01C6">
          <w:rPr>
            <w:rFonts w:hint="eastAsia"/>
          </w:rPr>
          <w:tab/>
        </w:r>
        <w:r>
          <w:rPr>
            <w:rFonts w:hint="eastAsia"/>
          </w:rPr>
          <w:fldChar w:fldCharType="begin"/>
        </w:r>
        <w:r w:rsidR="001B01C6">
          <w:rPr>
            <w:rFonts w:hint="eastAsia"/>
          </w:rPr>
          <w:instrText xml:space="preserve"> </w:instrText>
        </w:r>
        <w:r w:rsidR="001B01C6">
          <w:instrText>PAGEREF _Toc225505182 \h</w:instrText>
        </w:r>
        <w:r w:rsidR="001B01C6">
          <w:rPr>
            <w:rFonts w:hint="eastAsia"/>
          </w:rPr>
          <w:instrText xml:space="preserve"> </w:instrText>
        </w:r>
        <w:r>
          <w:rPr>
            <w:rFonts w:hint="eastAsia"/>
          </w:rPr>
        </w:r>
        <w:r>
          <w:rPr>
            <w:rFonts w:hint="eastAsia"/>
          </w:rPr>
          <w:fldChar w:fldCharType="separate"/>
        </w:r>
        <w:r w:rsidR="001B01C6">
          <w:t>11</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3" w:history="1">
        <w:r w:rsidR="001B01C6">
          <w:rPr>
            <w:rStyle w:val="affff8"/>
            <w:rFonts w:hint="eastAsia"/>
          </w:rPr>
          <w:t>6.19</w:t>
        </w:r>
        <w:r w:rsidR="001B01C6">
          <w:rPr>
            <w:rStyle w:val="affff8"/>
          </w:rPr>
          <w:t xml:space="preserve"> </w:t>
        </w:r>
        <w:r w:rsidR="001B01C6">
          <w:rPr>
            <w:rStyle w:val="affff8"/>
            <w:rFonts w:hint="eastAsia"/>
          </w:rPr>
          <w:t xml:space="preserve"> 振动老化试验</w:t>
        </w:r>
        <w:r w:rsidR="001B01C6">
          <w:rPr>
            <w:rFonts w:hint="eastAsia"/>
          </w:rPr>
          <w:tab/>
        </w:r>
        <w:r>
          <w:rPr>
            <w:rFonts w:hint="eastAsia"/>
          </w:rPr>
          <w:fldChar w:fldCharType="begin"/>
        </w:r>
        <w:r w:rsidR="001B01C6">
          <w:rPr>
            <w:rFonts w:hint="eastAsia"/>
          </w:rPr>
          <w:instrText xml:space="preserve"> </w:instrText>
        </w:r>
        <w:r w:rsidR="001B01C6">
          <w:instrText>PAGEREF _Toc225505183 \h</w:instrText>
        </w:r>
        <w:r w:rsidR="001B01C6">
          <w:rPr>
            <w:rFonts w:hint="eastAsia"/>
          </w:rPr>
          <w:instrText xml:space="preserve"> </w:instrText>
        </w:r>
        <w:r>
          <w:rPr>
            <w:rFonts w:hint="eastAsia"/>
          </w:rPr>
        </w:r>
        <w:r>
          <w:rPr>
            <w:rFonts w:hint="eastAsia"/>
          </w:rPr>
          <w:fldChar w:fldCharType="separate"/>
        </w:r>
        <w:r w:rsidR="001B01C6">
          <w:t>12</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4" w:history="1">
        <w:r w:rsidR="001B01C6">
          <w:rPr>
            <w:rStyle w:val="affff8"/>
            <w:rFonts w:hint="eastAsia"/>
          </w:rPr>
          <w:t>6.20</w:t>
        </w:r>
        <w:r w:rsidR="001B01C6">
          <w:rPr>
            <w:rStyle w:val="affff8"/>
          </w:rPr>
          <w:t xml:space="preserve"> </w:t>
        </w:r>
        <w:r w:rsidR="001B01C6">
          <w:rPr>
            <w:rStyle w:val="affff8"/>
            <w:rFonts w:hint="eastAsia"/>
          </w:rPr>
          <w:t xml:space="preserve"> 抗震试验</w:t>
        </w:r>
        <w:r w:rsidR="001B01C6">
          <w:rPr>
            <w:rStyle w:val="affff8"/>
            <w:rFonts w:hint="eastAsia"/>
            <w:vertAlign w:val="superscript"/>
          </w:rPr>
          <w:t xml:space="preserve">               </w:t>
        </w:r>
        <w:r w:rsidR="001B01C6">
          <w:rPr>
            <w:rFonts w:hint="eastAsia"/>
          </w:rPr>
          <w:tab/>
        </w:r>
        <w:r>
          <w:rPr>
            <w:rFonts w:hint="eastAsia"/>
          </w:rPr>
          <w:fldChar w:fldCharType="begin"/>
        </w:r>
        <w:r w:rsidR="001B01C6">
          <w:rPr>
            <w:rFonts w:hint="eastAsia"/>
          </w:rPr>
          <w:instrText xml:space="preserve"> </w:instrText>
        </w:r>
        <w:r w:rsidR="001B01C6">
          <w:instrText>PAGEREF _Toc225505184 \h</w:instrText>
        </w:r>
        <w:r w:rsidR="001B01C6">
          <w:rPr>
            <w:rFonts w:hint="eastAsia"/>
          </w:rPr>
          <w:instrText xml:space="preserve"> </w:instrText>
        </w:r>
        <w:r>
          <w:rPr>
            <w:rFonts w:hint="eastAsia"/>
          </w:rPr>
        </w:r>
        <w:r>
          <w:rPr>
            <w:rFonts w:hint="eastAsia"/>
          </w:rPr>
          <w:fldChar w:fldCharType="separate"/>
        </w:r>
        <w:r w:rsidR="001B01C6">
          <w:t>12</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5" w:history="1">
        <w:r w:rsidR="001B01C6">
          <w:rPr>
            <w:rStyle w:val="affff8"/>
            <w:rFonts w:hint="eastAsia"/>
          </w:rPr>
          <w:t>6.21</w:t>
        </w:r>
        <w:r w:rsidR="001B01C6">
          <w:rPr>
            <w:rStyle w:val="affff8"/>
          </w:rPr>
          <w:t xml:space="preserve"> </w:t>
        </w:r>
        <w:r w:rsidR="001B01C6">
          <w:rPr>
            <w:rStyle w:val="affff8"/>
            <w:rFonts w:hint="eastAsia"/>
          </w:rPr>
          <w:t xml:space="preserve"> 防爆性能试验</w:t>
        </w:r>
        <w:r w:rsidR="001B01C6">
          <w:rPr>
            <w:rFonts w:hint="eastAsia"/>
          </w:rPr>
          <w:tab/>
        </w:r>
        <w:r>
          <w:rPr>
            <w:rFonts w:hint="eastAsia"/>
          </w:rPr>
          <w:fldChar w:fldCharType="begin"/>
        </w:r>
        <w:r w:rsidR="001B01C6">
          <w:rPr>
            <w:rFonts w:hint="eastAsia"/>
          </w:rPr>
          <w:instrText xml:space="preserve"> </w:instrText>
        </w:r>
        <w:r w:rsidR="001B01C6">
          <w:instrText>PAGEREF _Toc225505185 \h</w:instrText>
        </w:r>
        <w:r w:rsidR="001B01C6">
          <w:rPr>
            <w:rFonts w:hint="eastAsia"/>
          </w:rPr>
          <w:instrText xml:space="preserve"> </w:instrText>
        </w:r>
        <w:r>
          <w:rPr>
            <w:rFonts w:hint="eastAsia"/>
          </w:rPr>
        </w:r>
        <w:r>
          <w:rPr>
            <w:rFonts w:hint="eastAsia"/>
          </w:rPr>
          <w:fldChar w:fldCharType="separate"/>
        </w:r>
        <w:r w:rsidR="001B01C6">
          <w:t>12</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6" w:history="1">
        <w:r w:rsidR="001B01C6">
          <w:rPr>
            <w:rStyle w:val="affff8"/>
            <w:rFonts w:hint="eastAsia"/>
          </w:rPr>
          <w:t>6.22</w:t>
        </w:r>
        <w:r w:rsidR="001B01C6">
          <w:rPr>
            <w:rStyle w:val="affff8"/>
          </w:rPr>
          <w:t xml:space="preserve"> </w:t>
        </w:r>
        <w:r w:rsidR="001B01C6">
          <w:rPr>
            <w:rStyle w:val="affff8"/>
            <w:rFonts w:hint="eastAsia"/>
          </w:rPr>
          <w:t xml:space="preserve"> 外观</w:t>
        </w:r>
        <w:r w:rsidR="001B01C6">
          <w:rPr>
            <w:rFonts w:hint="eastAsia"/>
          </w:rPr>
          <w:tab/>
        </w:r>
        <w:r>
          <w:rPr>
            <w:rFonts w:hint="eastAsia"/>
          </w:rPr>
          <w:fldChar w:fldCharType="begin"/>
        </w:r>
        <w:r w:rsidR="001B01C6">
          <w:rPr>
            <w:rFonts w:hint="eastAsia"/>
          </w:rPr>
          <w:instrText xml:space="preserve"> </w:instrText>
        </w:r>
        <w:r w:rsidR="001B01C6">
          <w:instrText>PAGEREF _Toc225505186 \h</w:instrText>
        </w:r>
        <w:r w:rsidR="001B01C6">
          <w:rPr>
            <w:rFonts w:hint="eastAsia"/>
          </w:rPr>
          <w:instrText xml:space="preserve"> </w:instrText>
        </w:r>
        <w:r>
          <w:rPr>
            <w:rFonts w:hint="eastAsia"/>
          </w:rPr>
        </w:r>
        <w:r>
          <w:rPr>
            <w:rFonts w:hint="eastAsia"/>
          </w:rPr>
          <w:fldChar w:fldCharType="separate"/>
        </w:r>
        <w:r w:rsidR="001B01C6">
          <w:t>12</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87" w:history="1">
        <w:r w:rsidR="001B01C6">
          <w:rPr>
            <w:rStyle w:val="affff8"/>
            <w:rFonts w:hAnsi="黑体" w:hint="eastAsia"/>
          </w:rPr>
          <w:t>7  检验规则</w:t>
        </w:r>
        <w:r w:rsidR="001B01C6">
          <w:rPr>
            <w:rFonts w:hint="eastAsia"/>
          </w:rPr>
          <w:tab/>
        </w:r>
        <w:r>
          <w:rPr>
            <w:rFonts w:hint="eastAsia"/>
          </w:rPr>
          <w:fldChar w:fldCharType="begin"/>
        </w:r>
        <w:r w:rsidR="001B01C6">
          <w:rPr>
            <w:rFonts w:hint="eastAsia"/>
          </w:rPr>
          <w:instrText xml:space="preserve"> </w:instrText>
        </w:r>
        <w:r w:rsidR="001B01C6">
          <w:instrText>PAGEREF _Toc225505187 \h</w:instrText>
        </w:r>
        <w:r w:rsidR="001B01C6">
          <w:rPr>
            <w:rFonts w:hint="eastAsia"/>
          </w:rPr>
          <w:instrText xml:space="preserve"> </w:instrText>
        </w:r>
        <w:r>
          <w:rPr>
            <w:rFonts w:hint="eastAsia"/>
          </w:rPr>
        </w:r>
        <w:r>
          <w:rPr>
            <w:rFonts w:hint="eastAsia"/>
          </w:rPr>
          <w:fldChar w:fldCharType="separate"/>
        </w:r>
        <w:r w:rsidR="001B01C6">
          <w:t>12</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88" w:history="1">
        <w:r w:rsidR="001B01C6">
          <w:rPr>
            <w:rStyle w:val="affff8"/>
            <w:rFonts w:hint="eastAsia"/>
          </w:rPr>
          <w:t>7.1</w:t>
        </w:r>
        <w:r w:rsidR="001B01C6">
          <w:rPr>
            <w:rStyle w:val="affff8"/>
          </w:rPr>
          <w:t xml:space="preserve"> </w:t>
        </w:r>
        <w:r w:rsidR="001B01C6">
          <w:rPr>
            <w:rStyle w:val="affff8"/>
            <w:rFonts w:hint="eastAsia"/>
          </w:rPr>
          <w:t xml:space="preserve"> 出厂检验</w:t>
        </w:r>
        <w:r w:rsidR="001B01C6">
          <w:rPr>
            <w:rFonts w:hint="eastAsia"/>
          </w:rPr>
          <w:tab/>
        </w:r>
        <w:r>
          <w:rPr>
            <w:rFonts w:hint="eastAsia"/>
          </w:rPr>
          <w:fldChar w:fldCharType="begin"/>
        </w:r>
        <w:r w:rsidR="001B01C6">
          <w:rPr>
            <w:rFonts w:hint="eastAsia"/>
          </w:rPr>
          <w:instrText xml:space="preserve"> </w:instrText>
        </w:r>
        <w:r w:rsidR="001B01C6">
          <w:instrText>PAGEREF _Toc225505188 \h</w:instrText>
        </w:r>
        <w:r w:rsidR="001B01C6">
          <w:rPr>
            <w:rFonts w:hint="eastAsia"/>
          </w:rPr>
          <w:instrText xml:space="preserve"> </w:instrText>
        </w:r>
        <w:r>
          <w:rPr>
            <w:rFonts w:hint="eastAsia"/>
          </w:rPr>
        </w:r>
        <w:r>
          <w:rPr>
            <w:rFonts w:hint="eastAsia"/>
          </w:rPr>
          <w:fldChar w:fldCharType="separate"/>
        </w:r>
        <w:r w:rsidR="001B01C6">
          <w:t>12</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90" w:history="1">
        <w:r w:rsidR="001B01C6">
          <w:rPr>
            <w:rStyle w:val="affff8"/>
            <w:rFonts w:hint="eastAsia"/>
          </w:rPr>
          <w:t>7.2</w:t>
        </w:r>
        <w:r w:rsidR="001B01C6">
          <w:rPr>
            <w:rStyle w:val="affff8"/>
          </w:rPr>
          <w:t xml:space="preserve"> </w:t>
        </w:r>
        <w:r w:rsidR="001B01C6">
          <w:rPr>
            <w:rStyle w:val="affff8"/>
            <w:rFonts w:hint="eastAsia"/>
          </w:rPr>
          <w:t xml:space="preserve"> 型式</w:t>
        </w:r>
        <w:r w:rsidR="001B01C6">
          <w:rPr>
            <w:rStyle w:val="affff8"/>
            <w:rFonts w:hAnsi="宋体" w:hint="eastAsia"/>
          </w:rPr>
          <w:t>试验</w:t>
        </w:r>
        <w:r w:rsidR="001B01C6">
          <w:rPr>
            <w:rFonts w:hint="eastAsia"/>
          </w:rPr>
          <w:tab/>
        </w:r>
        <w:r>
          <w:rPr>
            <w:rFonts w:hint="eastAsia"/>
          </w:rPr>
          <w:fldChar w:fldCharType="begin"/>
        </w:r>
        <w:r w:rsidR="001B01C6">
          <w:rPr>
            <w:rFonts w:hint="eastAsia"/>
          </w:rPr>
          <w:instrText xml:space="preserve"> </w:instrText>
        </w:r>
        <w:r w:rsidR="001B01C6">
          <w:instrText>PAGEREF _Toc225505190 \h</w:instrText>
        </w:r>
        <w:r w:rsidR="001B01C6">
          <w:rPr>
            <w:rFonts w:hint="eastAsia"/>
          </w:rPr>
          <w:instrText xml:space="preserve"> </w:instrText>
        </w:r>
        <w:r>
          <w:rPr>
            <w:rFonts w:hint="eastAsia"/>
          </w:rPr>
        </w:r>
        <w:r>
          <w:rPr>
            <w:rFonts w:hint="eastAsia"/>
          </w:rPr>
          <w:fldChar w:fldCharType="separate"/>
        </w:r>
        <w:r w:rsidR="001B01C6">
          <w:t>13</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91" w:history="1">
        <w:r w:rsidR="001B01C6">
          <w:rPr>
            <w:rStyle w:val="affff8"/>
            <w:rFonts w:hAnsi="黑体" w:hint="eastAsia"/>
          </w:rPr>
          <w:t>8  标志、包装、贮存</w:t>
        </w:r>
        <w:r w:rsidR="001B01C6">
          <w:rPr>
            <w:rFonts w:hint="eastAsia"/>
          </w:rPr>
          <w:tab/>
        </w:r>
        <w:r>
          <w:rPr>
            <w:rFonts w:hint="eastAsia"/>
          </w:rPr>
          <w:fldChar w:fldCharType="begin"/>
        </w:r>
        <w:r w:rsidR="001B01C6">
          <w:rPr>
            <w:rFonts w:hint="eastAsia"/>
          </w:rPr>
          <w:instrText xml:space="preserve"> </w:instrText>
        </w:r>
        <w:r w:rsidR="001B01C6">
          <w:instrText>PAGEREF _Toc225505191 \h</w:instrText>
        </w:r>
        <w:r w:rsidR="001B01C6">
          <w:rPr>
            <w:rFonts w:hint="eastAsia"/>
          </w:rPr>
          <w:instrText xml:space="preserve"> </w:instrText>
        </w:r>
        <w:r>
          <w:rPr>
            <w:rFonts w:hint="eastAsia"/>
          </w:rPr>
        </w:r>
        <w:r>
          <w:rPr>
            <w:rFonts w:hint="eastAsia"/>
          </w:rPr>
          <w:fldChar w:fldCharType="separate"/>
        </w:r>
        <w:r w:rsidR="001B01C6">
          <w:t>13</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92" w:history="1">
        <w:r w:rsidR="001B01C6">
          <w:rPr>
            <w:rStyle w:val="affff8"/>
            <w:rFonts w:hint="eastAsia"/>
          </w:rPr>
          <w:t>8.1</w:t>
        </w:r>
        <w:r w:rsidR="001B01C6">
          <w:rPr>
            <w:rStyle w:val="affff8"/>
          </w:rPr>
          <w:t xml:space="preserve"> </w:t>
        </w:r>
        <w:r w:rsidR="001B01C6">
          <w:rPr>
            <w:rStyle w:val="affff8"/>
            <w:rFonts w:hint="eastAsia"/>
          </w:rPr>
          <w:t xml:space="preserve"> 标志</w:t>
        </w:r>
        <w:r w:rsidR="001B01C6">
          <w:rPr>
            <w:rFonts w:hint="eastAsia"/>
          </w:rPr>
          <w:tab/>
        </w:r>
        <w:r>
          <w:rPr>
            <w:rFonts w:hint="eastAsia"/>
          </w:rPr>
          <w:fldChar w:fldCharType="begin"/>
        </w:r>
        <w:r w:rsidR="001B01C6">
          <w:rPr>
            <w:rFonts w:hint="eastAsia"/>
          </w:rPr>
          <w:instrText xml:space="preserve"> </w:instrText>
        </w:r>
        <w:r w:rsidR="001B01C6">
          <w:instrText>PAGEREF _Toc225505192 \h</w:instrText>
        </w:r>
        <w:r w:rsidR="001B01C6">
          <w:rPr>
            <w:rFonts w:hint="eastAsia"/>
          </w:rPr>
          <w:instrText xml:space="preserve"> </w:instrText>
        </w:r>
        <w:r>
          <w:rPr>
            <w:rFonts w:hint="eastAsia"/>
          </w:rPr>
        </w:r>
        <w:r>
          <w:rPr>
            <w:rFonts w:hint="eastAsia"/>
          </w:rPr>
          <w:fldChar w:fldCharType="separate"/>
        </w:r>
        <w:r w:rsidR="001B01C6">
          <w:t>13</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93" w:history="1">
        <w:r w:rsidR="001B01C6">
          <w:rPr>
            <w:rStyle w:val="affff8"/>
            <w:rFonts w:hint="eastAsia"/>
          </w:rPr>
          <w:t>8.2</w:t>
        </w:r>
        <w:r w:rsidR="001B01C6">
          <w:rPr>
            <w:rStyle w:val="affff8"/>
          </w:rPr>
          <w:t xml:space="preserve"> </w:t>
        </w:r>
        <w:r w:rsidR="001B01C6">
          <w:rPr>
            <w:rStyle w:val="affff8"/>
            <w:rFonts w:hint="eastAsia"/>
          </w:rPr>
          <w:t xml:space="preserve"> 包装</w:t>
        </w:r>
        <w:r w:rsidR="001B01C6">
          <w:rPr>
            <w:rFonts w:hint="eastAsia"/>
          </w:rPr>
          <w:tab/>
        </w:r>
        <w:r>
          <w:rPr>
            <w:rFonts w:hint="eastAsia"/>
          </w:rPr>
          <w:fldChar w:fldCharType="begin"/>
        </w:r>
        <w:r w:rsidR="001B01C6">
          <w:rPr>
            <w:rFonts w:hint="eastAsia"/>
          </w:rPr>
          <w:instrText xml:space="preserve"> </w:instrText>
        </w:r>
        <w:r w:rsidR="001B01C6">
          <w:instrText>PAGEREF _Toc225505193 \h</w:instrText>
        </w:r>
        <w:r w:rsidR="001B01C6">
          <w:rPr>
            <w:rFonts w:hint="eastAsia"/>
          </w:rPr>
          <w:instrText xml:space="preserve"> </w:instrText>
        </w:r>
        <w:r>
          <w:rPr>
            <w:rFonts w:hint="eastAsia"/>
          </w:rPr>
        </w:r>
        <w:r>
          <w:rPr>
            <w:rFonts w:hint="eastAsia"/>
          </w:rPr>
          <w:fldChar w:fldCharType="separate"/>
        </w:r>
        <w:r w:rsidR="001B01C6">
          <w:t>14</w:t>
        </w:r>
        <w:r>
          <w:rPr>
            <w:rFonts w:hint="eastAsia"/>
          </w:rPr>
          <w:fldChar w:fldCharType="end"/>
        </w:r>
      </w:hyperlink>
    </w:p>
    <w:p w:rsidR="000821CE" w:rsidRDefault="0054017D">
      <w:pPr>
        <w:pStyle w:val="23"/>
        <w:rPr>
          <w:rFonts w:asciiTheme="minorHAnsi" w:eastAsiaTheme="minorEastAsia" w:hAnsiTheme="minorHAnsi" w:cstheme="minorBidi"/>
          <w:sz w:val="22"/>
          <w:szCs w:val="24"/>
        </w:rPr>
      </w:pPr>
      <w:hyperlink w:anchor="_Toc225505194" w:history="1">
        <w:r w:rsidR="001B01C6">
          <w:rPr>
            <w:rStyle w:val="affff8"/>
            <w:rFonts w:hint="eastAsia"/>
          </w:rPr>
          <w:t>8.3</w:t>
        </w:r>
        <w:r w:rsidR="001B01C6">
          <w:rPr>
            <w:rStyle w:val="affff8"/>
          </w:rPr>
          <w:t xml:space="preserve"> </w:t>
        </w:r>
        <w:r w:rsidR="001B01C6">
          <w:rPr>
            <w:rStyle w:val="affff8"/>
            <w:rFonts w:hint="eastAsia"/>
          </w:rPr>
          <w:t xml:space="preserve"> 贮存</w:t>
        </w:r>
        <w:r w:rsidR="001B01C6">
          <w:rPr>
            <w:rFonts w:hint="eastAsia"/>
          </w:rPr>
          <w:tab/>
        </w:r>
        <w:r>
          <w:rPr>
            <w:rFonts w:hint="eastAsia"/>
          </w:rPr>
          <w:fldChar w:fldCharType="begin"/>
        </w:r>
        <w:r w:rsidR="001B01C6">
          <w:rPr>
            <w:rFonts w:hint="eastAsia"/>
          </w:rPr>
          <w:instrText xml:space="preserve"> </w:instrText>
        </w:r>
        <w:r w:rsidR="001B01C6">
          <w:instrText>PAGEREF _Toc225505194 \h</w:instrText>
        </w:r>
        <w:r w:rsidR="001B01C6">
          <w:rPr>
            <w:rFonts w:hint="eastAsia"/>
          </w:rPr>
          <w:instrText xml:space="preserve"> </w:instrText>
        </w:r>
        <w:r>
          <w:rPr>
            <w:rFonts w:hint="eastAsia"/>
          </w:rPr>
        </w:r>
        <w:r>
          <w:rPr>
            <w:rFonts w:hint="eastAsia"/>
          </w:rPr>
          <w:fldChar w:fldCharType="separate"/>
        </w:r>
        <w:r w:rsidR="001B01C6">
          <w:t>14</w:t>
        </w:r>
        <w:r>
          <w:rPr>
            <w:rFonts w:hint="eastAsia"/>
          </w:rPr>
          <w:fldChar w:fldCharType="end"/>
        </w:r>
      </w:hyperlink>
    </w:p>
    <w:p w:rsidR="000821CE" w:rsidRDefault="0054017D">
      <w:pPr>
        <w:pStyle w:val="10"/>
        <w:tabs>
          <w:tab w:val="right" w:leader="dot" w:pos="9344"/>
        </w:tabs>
        <w:rPr>
          <w:rFonts w:asciiTheme="minorHAnsi" w:eastAsiaTheme="minorEastAsia" w:hAnsiTheme="minorHAnsi" w:cstheme="minorBidi"/>
          <w:sz w:val="22"/>
          <w:szCs w:val="24"/>
        </w:rPr>
      </w:pPr>
      <w:hyperlink w:anchor="_Toc225505195" w:history="1">
        <w:r w:rsidR="001B01C6">
          <w:rPr>
            <w:rStyle w:val="affff8"/>
            <w:rFonts w:hint="eastAsia"/>
          </w:rPr>
          <w:t>参考文献</w:t>
        </w:r>
        <w:r w:rsidR="001B01C6">
          <w:rPr>
            <w:rFonts w:hint="eastAsia"/>
          </w:rPr>
          <w:tab/>
        </w:r>
        <w:r>
          <w:rPr>
            <w:rFonts w:hint="eastAsia"/>
          </w:rPr>
          <w:fldChar w:fldCharType="begin"/>
        </w:r>
        <w:r w:rsidR="001B01C6">
          <w:rPr>
            <w:rFonts w:hint="eastAsia"/>
          </w:rPr>
          <w:instrText xml:space="preserve"> </w:instrText>
        </w:r>
        <w:r w:rsidR="001B01C6">
          <w:instrText>PAGEREF _Toc225505195 \h</w:instrText>
        </w:r>
        <w:r w:rsidR="001B01C6">
          <w:rPr>
            <w:rFonts w:hint="eastAsia"/>
          </w:rPr>
          <w:instrText xml:space="preserve"> </w:instrText>
        </w:r>
        <w:r>
          <w:rPr>
            <w:rFonts w:hint="eastAsia"/>
          </w:rPr>
        </w:r>
        <w:r>
          <w:rPr>
            <w:rFonts w:hint="eastAsia"/>
          </w:rPr>
          <w:fldChar w:fldCharType="separate"/>
        </w:r>
        <w:r w:rsidR="001B01C6">
          <w:t>15</w:t>
        </w:r>
        <w:r>
          <w:rPr>
            <w:rFonts w:hint="eastAsia"/>
          </w:rPr>
          <w:fldChar w:fldCharType="end"/>
        </w:r>
      </w:hyperlink>
    </w:p>
    <w:p w:rsidR="000821CE" w:rsidRDefault="0054017D">
      <w:pPr>
        <w:pStyle w:val="affffff7"/>
        <w:spacing w:after="360"/>
        <w:sectPr w:rsidR="000821CE">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linePitch="312"/>
        </w:sectPr>
      </w:pPr>
      <w:r>
        <w:fldChar w:fldCharType="end"/>
      </w:r>
    </w:p>
    <w:p w:rsidR="000821CE" w:rsidRDefault="001B01C6">
      <w:pPr>
        <w:pStyle w:val="a6"/>
        <w:spacing w:after="360"/>
      </w:pPr>
      <w:bookmarkStart w:id="21" w:name="_Toc225505133"/>
      <w:bookmarkStart w:id="22" w:name="BookMark2"/>
      <w:bookmarkEnd w:id="18"/>
      <w:r>
        <w:rPr>
          <w:spacing w:val="320"/>
        </w:rPr>
        <w:lastRenderedPageBreak/>
        <w:t>前</w:t>
      </w:r>
      <w:r>
        <w:t>言</w:t>
      </w:r>
      <w:bookmarkEnd w:id="19"/>
      <w:bookmarkEnd w:id="20"/>
      <w:bookmarkEnd w:id="21"/>
    </w:p>
    <w:p w:rsidR="000821CE" w:rsidRDefault="001B01C6">
      <w:pPr>
        <w:pStyle w:val="afffff2"/>
        <w:ind w:firstLine="420"/>
        <w:rPr>
          <w:rFonts w:hint="eastAsia"/>
        </w:rPr>
      </w:pPr>
      <w:r>
        <w:rPr>
          <w:rFonts w:hint="eastAsia"/>
        </w:rPr>
        <w:t>本文件按照GB/T 1.1—2020《标准化工作导则  第1部分：标准化文件的结构和起草规则》的规定起草。</w:t>
      </w:r>
    </w:p>
    <w:p w:rsidR="001B01C6" w:rsidRDefault="001B01C6">
      <w:pPr>
        <w:pStyle w:val="afffff2"/>
        <w:ind w:firstLine="420"/>
      </w:pPr>
      <w:r>
        <w:rPr>
          <w:rFonts w:hint="eastAsia"/>
        </w:rPr>
        <w:t>请注意本文件的某些内容可能涉及专利。本文件的发布机构不承担识别专利的责任。</w:t>
      </w:r>
    </w:p>
    <w:p w:rsidR="000821CE" w:rsidRDefault="001B01C6">
      <w:pPr>
        <w:pStyle w:val="afffff2"/>
        <w:ind w:firstLine="420"/>
      </w:pPr>
      <w:r>
        <w:rPr>
          <w:rFonts w:hint="eastAsia"/>
        </w:rPr>
        <w:t>本文件由吴忠仪表有限责任公司提出。</w:t>
      </w:r>
    </w:p>
    <w:p w:rsidR="000821CE" w:rsidRDefault="001B01C6">
      <w:pPr>
        <w:pStyle w:val="afffff2"/>
        <w:ind w:firstLine="420"/>
      </w:pPr>
      <w:r>
        <w:rPr>
          <w:rFonts w:hint="eastAsia"/>
        </w:rPr>
        <w:t>本文件由宁夏机械工程学会归口。</w:t>
      </w:r>
    </w:p>
    <w:p w:rsidR="000821CE" w:rsidRDefault="001B01C6">
      <w:pPr>
        <w:pStyle w:val="afffff2"/>
        <w:ind w:firstLine="420"/>
      </w:pPr>
      <w:r>
        <w:rPr>
          <w:rFonts w:hint="eastAsia"/>
        </w:rPr>
        <w:t>本文件起草单位：吴忠仪表有限责任公司、中广核核电运营有限公司、阳江核电有限公司。</w:t>
      </w:r>
    </w:p>
    <w:p w:rsidR="000821CE" w:rsidRDefault="001B01C6">
      <w:pPr>
        <w:pStyle w:val="afffff2"/>
        <w:ind w:firstLine="420"/>
      </w:pPr>
      <w:r>
        <w:rPr>
          <w:rFonts w:hint="eastAsia"/>
        </w:rPr>
        <w:t>本文件主要起草人：王学朋、姜军、贾华、闫巨东、杨风娟、王勇、韩顺、张明明、牛凯、陈赫阳、吴佳欣。</w:t>
      </w:r>
    </w:p>
    <w:p w:rsidR="000821CE" w:rsidRDefault="000821CE">
      <w:pPr>
        <w:pStyle w:val="afffff2"/>
        <w:ind w:firstLine="420"/>
      </w:pPr>
    </w:p>
    <w:p w:rsidR="000821CE" w:rsidRDefault="000821CE">
      <w:pPr>
        <w:pStyle w:val="afffff2"/>
        <w:ind w:firstLine="420"/>
        <w:sectPr w:rsidR="000821CE">
          <w:pgSz w:w="11906" w:h="16838"/>
          <w:pgMar w:top="2410" w:right="1134" w:bottom="1134" w:left="1134" w:header="1418" w:footer="1134" w:gutter="284"/>
          <w:pgNumType w:fmt="upperRoman"/>
          <w:cols w:space="425"/>
          <w:formProt w:val="0"/>
          <w:docGrid w:linePitch="312"/>
        </w:sectPr>
      </w:pPr>
    </w:p>
    <w:p w:rsidR="000821CE" w:rsidRDefault="000821CE">
      <w:pPr>
        <w:spacing w:line="20" w:lineRule="exact"/>
        <w:jc w:val="center"/>
        <w:rPr>
          <w:rFonts w:ascii="黑体" w:eastAsia="黑体" w:hAnsi="黑体"/>
          <w:sz w:val="32"/>
          <w:szCs w:val="32"/>
        </w:rPr>
      </w:pPr>
      <w:bookmarkStart w:id="23" w:name="BookMark4"/>
      <w:bookmarkEnd w:id="22"/>
    </w:p>
    <w:p w:rsidR="000821CE" w:rsidRDefault="000821CE">
      <w:pPr>
        <w:spacing w:line="20" w:lineRule="exact"/>
        <w:jc w:val="center"/>
        <w:rPr>
          <w:rFonts w:ascii="黑体" w:eastAsia="黑体" w:hAnsi="黑体"/>
          <w:sz w:val="32"/>
          <w:szCs w:val="32"/>
        </w:rPr>
      </w:pPr>
    </w:p>
    <w:bookmarkStart w:id="24" w:name="OLE_LINK1" w:displacedByCustomXml="next"/>
    <w:bookmarkStart w:id="25" w:name="NEW_STAND_NAME" w:displacedByCustomXml="next"/>
    <w:sdt>
      <w:sdtPr>
        <w:tag w:val="NEW_STAND_NAME"/>
        <w:id w:val="595910757"/>
        <w:lock w:val="sdtLocked"/>
        <w:placeholder>
          <w:docPart w:val="973B175BAB2440BEBBCA103E3768B0EE"/>
        </w:placeholder>
      </w:sdtPr>
      <w:sdtContent>
        <w:p w:rsidR="000821CE" w:rsidRDefault="001B01C6" w:rsidP="001B01C6">
          <w:pPr>
            <w:pStyle w:val="afffffffff5"/>
            <w:spacing w:beforeLines="1" w:afterLines="220"/>
          </w:pPr>
          <w:r>
            <w:rPr>
              <w:rFonts w:hint="eastAsia"/>
            </w:rPr>
            <w:t>工业控制阀用</w:t>
          </w:r>
          <w:bookmarkEnd w:id="24"/>
          <w:r>
            <w:rPr>
              <w:rFonts w:hint="eastAsia"/>
            </w:rPr>
            <w:t>失效保护器</w:t>
          </w:r>
        </w:p>
      </w:sdtContent>
    </w:sdt>
    <w:p w:rsidR="000821CE" w:rsidRDefault="001B01C6">
      <w:pPr>
        <w:pStyle w:val="affc"/>
        <w:spacing w:before="240" w:after="240"/>
      </w:pPr>
      <w:bookmarkStart w:id="26" w:name="_Toc26648465"/>
      <w:bookmarkStart w:id="27" w:name="_Toc26986530"/>
      <w:bookmarkStart w:id="28" w:name="_Toc225505134"/>
      <w:bookmarkStart w:id="29" w:name="_Toc223625163"/>
      <w:bookmarkStart w:id="30" w:name="_Toc17233333"/>
      <w:bookmarkStart w:id="31" w:name="_Toc26986771"/>
      <w:bookmarkStart w:id="32" w:name="_Toc95981292"/>
      <w:bookmarkStart w:id="33" w:name="_Toc24884218"/>
      <w:bookmarkStart w:id="34" w:name="_Toc17233325"/>
      <w:bookmarkStart w:id="35" w:name="_Toc24884211"/>
      <w:bookmarkStart w:id="36" w:name="_Toc26718930"/>
      <w:bookmarkStart w:id="37" w:name="_Toc225440760"/>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rsidR="000821CE" w:rsidRDefault="001B01C6">
      <w:pPr>
        <w:pStyle w:val="afffff2"/>
        <w:ind w:firstLine="420"/>
      </w:pPr>
      <w:bookmarkStart w:id="38" w:name="_Toc24884212"/>
      <w:bookmarkStart w:id="39" w:name="_Toc17233334"/>
      <w:bookmarkStart w:id="40" w:name="_Toc17233326"/>
      <w:bookmarkStart w:id="41" w:name="_Toc26648466"/>
      <w:bookmarkStart w:id="42" w:name="_Toc24884219"/>
      <w:r>
        <w:rPr>
          <w:rFonts w:hint="eastAsia"/>
        </w:rPr>
        <w:t>本文件规定了工业控制阀用失效保护器的产品分类、基本参数及结构型式、要求、试验方法、检验规则、标志、包装和贮存。</w:t>
      </w:r>
    </w:p>
    <w:p w:rsidR="000821CE" w:rsidRDefault="001B01C6">
      <w:pPr>
        <w:pStyle w:val="afffff2"/>
        <w:ind w:firstLine="420"/>
      </w:pPr>
      <w:r>
        <w:rPr>
          <w:rFonts w:hint="eastAsia"/>
        </w:rPr>
        <w:t>本文件适用于核电工业控制阀用失效保护器的设计、生产与验收。</w:t>
      </w:r>
    </w:p>
    <w:p w:rsidR="000821CE" w:rsidRDefault="001B01C6">
      <w:pPr>
        <w:pStyle w:val="afffff2"/>
        <w:ind w:firstLine="420"/>
      </w:pPr>
      <w:r>
        <w:rPr>
          <w:rFonts w:hint="eastAsia"/>
        </w:rPr>
        <w:t>本文件也适用于油气储运、石化等其他领域工业控制阀用失效保护器（以下简称失效保护器）。</w:t>
      </w:r>
    </w:p>
    <w:p w:rsidR="000821CE" w:rsidRDefault="001B01C6">
      <w:pPr>
        <w:pStyle w:val="affc"/>
        <w:spacing w:before="240" w:after="240"/>
      </w:pPr>
      <w:bookmarkStart w:id="43" w:name="_Toc26986531"/>
      <w:bookmarkStart w:id="44" w:name="_Toc26986772"/>
      <w:bookmarkStart w:id="45" w:name="_Toc26718931"/>
      <w:bookmarkStart w:id="46" w:name="_Toc95981293"/>
      <w:bookmarkStart w:id="47" w:name="_Toc223625164"/>
      <w:bookmarkStart w:id="48" w:name="_Toc225440761"/>
      <w:bookmarkStart w:id="49" w:name="_Toc225505135"/>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59FF74BF5895423EB9E0959669EAFD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0821CE" w:rsidRDefault="001B01C6">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821CE" w:rsidRDefault="001B01C6" w:rsidP="001B01C6">
      <w:pPr>
        <w:pStyle w:val="afffff2"/>
        <w:wordWrap w:val="0"/>
        <w:ind w:firstLine="420"/>
      </w:pPr>
      <w:r>
        <w:rPr>
          <w:rFonts w:hint="eastAsia"/>
        </w:rPr>
        <w:t>GB/T 2423.1  电工电子产品环境试验</w:t>
      </w:r>
      <w:r>
        <w:t xml:space="preserve">  </w:t>
      </w:r>
      <w:r>
        <w:rPr>
          <w:rFonts w:hint="eastAsia"/>
        </w:rPr>
        <w:t>第2部分：试验方法 试验A：低温</w:t>
      </w:r>
    </w:p>
    <w:p w:rsidR="000821CE" w:rsidRDefault="001B01C6" w:rsidP="001B01C6">
      <w:pPr>
        <w:pStyle w:val="afffff2"/>
        <w:wordWrap w:val="0"/>
        <w:ind w:firstLine="420"/>
      </w:pPr>
      <w:r>
        <w:rPr>
          <w:rFonts w:hint="eastAsia"/>
        </w:rPr>
        <w:t xml:space="preserve">GB/T 2423.2  电工电子产品环境试验 </w:t>
      </w:r>
      <w:r>
        <w:t xml:space="preserve"> </w:t>
      </w:r>
      <w:r>
        <w:rPr>
          <w:rFonts w:hint="eastAsia"/>
        </w:rPr>
        <w:t>第2部分：试验方法 试验B：高温</w:t>
      </w:r>
    </w:p>
    <w:p w:rsidR="000821CE" w:rsidRDefault="001B01C6" w:rsidP="001B01C6">
      <w:pPr>
        <w:pStyle w:val="afffff2"/>
        <w:wordWrap w:val="0"/>
        <w:ind w:firstLine="420"/>
      </w:pPr>
      <w:r>
        <w:rPr>
          <w:rFonts w:hint="eastAsia"/>
        </w:rPr>
        <w:t xml:space="preserve">GB/T 2423.4  电工电子产品环境试验 </w:t>
      </w:r>
      <w:r>
        <w:t xml:space="preserve"> </w:t>
      </w:r>
      <w:r>
        <w:rPr>
          <w:rFonts w:hint="eastAsia"/>
        </w:rPr>
        <w:t>第2部分：试验方法 试验Db：交变湿热（12</w:t>
      </w:r>
      <w:r>
        <w:rPr>
          <w:vertAlign w:val="subscript"/>
        </w:rPr>
        <w:t xml:space="preserve"> </w:t>
      </w:r>
      <w:r>
        <w:rPr>
          <w:rFonts w:hint="eastAsia"/>
        </w:rPr>
        <w:t>h＋12</w:t>
      </w:r>
      <w:r>
        <w:rPr>
          <w:vertAlign w:val="subscript"/>
        </w:rPr>
        <w:t xml:space="preserve"> </w:t>
      </w:r>
      <w:r>
        <w:rPr>
          <w:rFonts w:hint="eastAsia"/>
        </w:rPr>
        <w:t>h循环）</w:t>
      </w:r>
    </w:p>
    <w:p w:rsidR="000821CE" w:rsidRDefault="001B01C6" w:rsidP="001B01C6">
      <w:pPr>
        <w:pStyle w:val="afffff2"/>
        <w:wordWrap w:val="0"/>
        <w:ind w:firstLine="420"/>
      </w:pPr>
      <w:r>
        <w:rPr>
          <w:rFonts w:hint="eastAsia"/>
        </w:rPr>
        <w:t xml:space="preserve">GB/T 3836.1  爆炸性环境 </w:t>
      </w:r>
      <w:r>
        <w:t xml:space="preserve"> </w:t>
      </w:r>
      <w:r>
        <w:rPr>
          <w:rFonts w:hint="eastAsia"/>
        </w:rPr>
        <w:t>第1部分：设备 通用要求</w:t>
      </w:r>
    </w:p>
    <w:p w:rsidR="000821CE" w:rsidRDefault="001B01C6" w:rsidP="001B01C6">
      <w:pPr>
        <w:pStyle w:val="afffff2"/>
        <w:wordWrap w:val="0"/>
        <w:ind w:firstLine="420"/>
      </w:pPr>
      <w:r>
        <w:rPr>
          <w:rFonts w:hint="eastAsia"/>
        </w:rPr>
        <w:t xml:space="preserve">GB/T 3836.2  爆炸性环境 </w:t>
      </w:r>
      <w:r>
        <w:t xml:space="preserve"> </w:t>
      </w:r>
      <w:r>
        <w:rPr>
          <w:rFonts w:hint="eastAsia"/>
        </w:rPr>
        <w:t>第2部分：由隔爆外壳“d”保护的设备</w:t>
      </w:r>
    </w:p>
    <w:p w:rsidR="000821CE" w:rsidRDefault="001B01C6" w:rsidP="001B01C6">
      <w:pPr>
        <w:pStyle w:val="afffff2"/>
        <w:wordWrap w:val="0"/>
        <w:ind w:firstLine="420"/>
      </w:pPr>
      <w:r>
        <w:rPr>
          <w:rFonts w:hint="eastAsia"/>
        </w:rPr>
        <w:t>GB/T 4208  外壳防护等级（IP代码）</w:t>
      </w:r>
    </w:p>
    <w:p w:rsidR="000821CE" w:rsidRDefault="001B01C6" w:rsidP="001B01C6">
      <w:pPr>
        <w:pStyle w:val="afffff2"/>
        <w:wordWrap w:val="0"/>
        <w:ind w:firstLine="420"/>
      </w:pPr>
      <w:r>
        <w:rPr>
          <w:rFonts w:hint="eastAsia"/>
        </w:rPr>
        <w:t>G</w:t>
      </w:r>
      <w:r>
        <w:t xml:space="preserve">B/T </w:t>
      </w:r>
      <w:r>
        <w:rPr>
          <w:rFonts w:hint="eastAsia"/>
        </w:rPr>
        <w:t>13384</w:t>
      </w:r>
      <w:r>
        <w:t xml:space="preserve"> </w:t>
      </w:r>
      <w:r>
        <w:rPr>
          <w:rFonts w:hint="eastAsia"/>
        </w:rPr>
        <w:t xml:space="preserve"> 机电产品包装通用技术条件</w:t>
      </w:r>
    </w:p>
    <w:p w:rsidR="000821CE" w:rsidRDefault="001B01C6" w:rsidP="001B01C6">
      <w:pPr>
        <w:pStyle w:val="afffff2"/>
        <w:wordWrap w:val="0"/>
        <w:ind w:firstLine="420"/>
      </w:pPr>
      <w:r>
        <w:rPr>
          <w:rFonts w:hint="eastAsia"/>
        </w:rPr>
        <w:t>GB/T 17626.2  电磁兼容 试验和测量技术 静电放电抗扰度试验</w:t>
      </w:r>
    </w:p>
    <w:p w:rsidR="000821CE" w:rsidRDefault="001B01C6" w:rsidP="001B01C6">
      <w:pPr>
        <w:pStyle w:val="afffff2"/>
        <w:wordWrap w:val="0"/>
        <w:ind w:firstLine="420"/>
      </w:pPr>
      <w:r>
        <w:rPr>
          <w:rFonts w:hint="eastAsia"/>
        </w:rPr>
        <w:t>GB/T 17626.3  电磁兼容 试验和测量技术 射频电磁场辐射抗扰度试验</w:t>
      </w:r>
    </w:p>
    <w:p w:rsidR="000821CE" w:rsidRDefault="001B01C6" w:rsidP="001B01C6">
      <w:pPr>
        <w:pStyle w:val="afffff2"/>
        <w:wordWrap w:val="0"/>
        <w:ind w:firstLine="420"/>
      </w:pPr>
      <w:r>
        <w:rPr>
          <w:rFonts w:hint="eastAsia"/>
        </w:rPr>
        <w:t>GB/T 17626.4  电磁兼容 试验和测量技术 电快速瞬变脉冲群抗扰度试验</w:t>
      </w:r>
    </w:p>
    <w:p w:rsidR="000821CE" w:rsidRDefault="001B01C6" w:rsidP="001B01C6">
      <w:pPr>
        <w:pStyle w:val="afffff2"/>
        <w:wordWrap w:val="0"/>
        <w:ind w:firstLine="420"/>
      </w:pPr>
      <w:r>
        <w:rPr>
          <w:rFonts w:hint="eastAsia"/>
        </w:rPr>
        <w:t>GB/T 17626.5  电磁兼容 试验和测量技术 浪涌（冲击）抗扰度试验</w:t>
      </w:r>
    </w:p>
    <w:p w:rsidR="000821CE" w:rsidRDefault="001B01C6" w:rsidP="001B01C6">
      <w:pPr>
        <w:pStyle w:val="afffff2"/>
        <w:wordWrap w:val="0"/>
        <w:ind w:firstLine="420"/>
      </w:pPr>
      <w:r>
        <w:rPr>
          <w:rFonts w:hint="eastAsia"/>
        </w:rPr>
        <w:t xml:space="preserve">GB/T 17626.6  电磁兼容 试验和测量技术 </w:t>
      </w:r>
      <w:proofErr w:type="gramStart"/>
      <w:r>
        <w:rPr>
          <w:rFonts w:hint="eastAsia"/>
        </w:rPr>
        <w:t>射频场</w:t>
      </w:r>
      <w:proofErr w:type="gramEnd"/>
      <w:r>
        <w:rPr>
          <w:rFonts w:hint="eastAsia"/>
        </w:rPr>
        <w:t>感应的传导骚扰抗扰度</w:t>
      </w:r>
    </w:p>
    <w:p w:rsidR="000821CE" w:rsidRDefault="001B01C6" w:rsidP="001B01C6">
      <w:pPr>
        <w:pStyle w:val="afffff2"/>
        <w:wordWrap w:val="0"/>
        <w:ind w:firstLine="420"/>
      </w:pPr>
      <w:r>
        <w:rPr>
          <w:rFonts w:hint="eastAsia"/>
        </w:rPr>
        <w:t>GB/T 17626.8  电磁兼容 试验和测量技术 工频磁场抗扰度试验</w:t>
      </w:r>
    </w:p>
    <w:p w:rsidR="000821CE" w:rsidRDefault="001B01C6" w:rsidP="001B01C6">
      <w:pPr>
        <w:pStyle w:val="afffff2"/>
        <w:wordWrap w:val="0"/>
        <w:ind w:firstLine="420"/>
      </w:pPr>
      <w:r>
        <w:rPr>
          <w:rFonts w:hint="eastAsia"/>
        </w:rPr>
        <w:t>GB/T 17626.9  电磁兼容 试验和测量技术 脉冲磁场抗扰度试验</w:t>
      </w:r>
    </w:p>
    <w:p w:rsidR="000821CE" w:rsidRDefault="001B01C6" w:rsidP="001B01C6">
      <w:pPr>
        <w:pStyle w:val="afffff2"/>
        <w:wordWrap w:val="0"/>
        <w:ind w:firstLine="420"/>
      </w:pPr>
      <w:r>
        <w:rPr>
          <w:rFonts w:hint="eastAsia"/>
        </w:rPr>
        <w:t>GB/T 17626.10  电磁兼容 试验和测量技术 阻尼振荡磁场抗扰度试验</w:t>
      </w:r>
    </w:p>
    <w:p w:rsidR="000821CE" w:rsidRDefault="001B01C6" w:rsidP="001B01C6">
      <w:pPr>
        <w:pStyle w:val="afffff2"/>
        <w:wordWrap w:val="0"/>
        <w:ind w:firstLine="420"/>
      </w:pPr>
      <w:r>
        <w:rPr>
          <w:rFonts w:hint="eastAsia"/>
        </w:rPr>
        <w:t>GB/T 17626.12  电磁兼容 试验和测量技术 振铃波抗扰度试验</w:t>
      </w:r>
    </w:p>
    <w:p w:rsidR="000821CE" w:rsidRDefault="001B01C6" w:rsidP="001B01C6">
      <w:pPr>
        <w:pStyle w:val="afffff2"/>
        <w:wordWrap w:val="0"/>
        <w:ind w:firstLine="420"/>
        <w:rPr>
          <w:rFonts w:hint="eastAsia"/>
        </w:rPr>
      </w:pPr>
      <w:r>
        <w:rPr>
          <w:rFonts w:hint="eastAsia"/>
        </w:rPr>
        <w:t>GB/T 17626.16  电磁兼容 试验和测量技术 0</w:t>
      </w:r>
      <w:r>
        <w:rPr>
          <w:vertAlign w:val="subscript"/>
        </w:rPr>
        <w:t xml:space="preserve"> </w:t>
      </w:r>
      <w:r>
        <w:rPr>
          <w:rFonts w:hint="eastAsia"/>
        </w:rPr>
        <w:t>Hz～150</w:t>
      </w:r>
      <w:r>
        <w:rPr>
          <w:vertAlign w:val="subscript"/>
        </w:rPr>
        <w:t xml:space="preserve"> </w:t>
      </w:r>
      <w:r>
        <w:rPr>
          <w:rFonts w:hint="eastAsia"/>
        </w:rPr>
        <w:t>kHz共模传导骚扰抗扰度试验</w:t>
      </w:r>
    </w:p>
    <w:p w:rsidR="001B01C6" w:rsidRDefault="001B01C6" w:rsidP="001B01C6">
      <w:pPr>
        <w:pStyle w:val="afffff2"/>
        <w:wordWrap w:val="0"/>
        <w:ind w:firstLine="420"/>
      </w:pPr>
      <w:r>
        <w:rPr>
          <w:rFonts w:hint="eastAsia"/>
        </w:rPr>
        <w:t xml:space="preserve">GB 17799.4—2022  </w:t>
      </w:r>
      <w:r>
        <w:t>电磁兼容 通用标准 第4部分：工业环境中的发射</w:t>
      </w:r>
    </w:p>
    <w:p w:rsidR="000821CE" w:rsidRDefault="001B01C6" w:rsidP="001B01C6">
      <w:pPr>
        <w:pStyle w:val="afffff2"/>
        <w:wordWrap w:val="0"/>
        <w:ind w:firstLine="420"/>
      </w:pPr>
      <w:r>
        <w:rPr>
          <w:rFonts w:hint="eastAsia"/>
        </w:rPr>
        <w:t>GB/T 20138  电器设备外壳对外界机械碰撞的防护等级（IK代码）</w:t>
      </w:r>
    </w:p>
    <w:p w:rsidR="000821CE" w:rsidRDefault="001B01C6" w:rsidP="001B01C6">
      <w:pPr>
        <w:pStyle w:val="afffff2"/>
        <w:wordWrap w:val="0"/>
        <w:ind w:firstLine="420"/>
      </w:pPr>
      <w:r>
        <w:rPr>
          <w:rFonts w:hint="eastAsia"/>
        </w:rPr>
        <w:t>NB/T 20040-2011  核电厂安全级电气设备抗震鉴定试验规则</w:t>
      </w:r>
    </w:p>
    <w:p w:rsidR="000821CE" w:rsidRDefault="001B01C6">
      <w:pPr>
        <w:pStyle w:val="affc"/>
        <w:spacing w:before="240" w:after="240"/>
      </w:pPr>
      <w:bookmarkStart w:id="50" w:name="_Toc225440762"/>
      <w:bookmarkStart w:id="51" w:name="_Toc95981294"/>
      <w:bookmarkStart w:id="52" w:name="_Toc223625165"/>
      <w:bookmarkStart w:id="53" w:name="_Toc225505136"/>
      <w:r>
        <w:rPr>
          <w:rFonts w:hint="eastAsia"/>
          <w:szCs w:val="21"/>
        </w:rPr>
        <w:t>术语和定义</w:t>
      </w:r>
      <w:bookmarkEnd w:id="50"/>
      <w:bookmarkEnd w:id="51"/>
      <w:bookmarkEnd w:id="52"/>
      <w:bookmarkEnd w:id="53"/>
    </w:p>
    <w:bookmarkStart w:id="54" w:name="_Toc26986532"/>
    <w:bookmarkEnd w:id="54"/>
    <w:p w:rsidR="000821CE" w:rsidRDefault="0054017D">
      <w:pPr>
        <w:pStyle w:val="afffff2"/>
        <w:ind w:firstLine="420"/>
      </w:pPr>
      <w:sdt>
        <w:sdtPr>
          <w:id w:val="-1909835108"/>
          <w:placeholder>
            <w:docPart w:val="15E6E5B9C26B424D9DE81590757C96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1B01C6">
            <w:t>下列术语和定义适用于本文件。</w:t>
          </w:r>
        </w:sdtContent>
      </w:sdt>
    </w:p>
    <w:p w:rsidR="000821CE" w:rsidRDefault="001B01C6">
      <w:pPr>
        <w:pStyle w:val="afffffffffff1"/>
        <w:ind w:left="420" w:hangingChars="200" w:hanging="420"/>
        <w:rPr>
          <w:rFonts w:ascii="黑体" w:eastAsia="黑体" w:hAnsi="黑体" w:cs="黑体"/>
        </w:rPr>
      </w:pPr>
      <w:r>
        <w:rPr>
          <w:rFonts w:ascii="黑体" w:eastAsia="黑体" w:hAnsi="黑体"/>
        </w:rPr>
        <w:br/>
      </w:r>
      <w:r>
        <w:rPr>
          <w:rFonts w:ascii="黑体" w:eastAsia="黑体" w:hAnsi="黑体" w:cs="黑体" w:hint="eastAsia"/>
        </w:rPr>
        <w:t>失效保护器  f</w:t>
      </w:r>
      <w:r>
        <w:rPr>
          <w:rFonts w:ascii="黑体" w:eastAsia="黑体" w:hAnsi="黑体" w:cs="黑体"/>
        </w:rPr>
        <w:t>ail-safe valve</w:t>
      </w:r>
    </w:p>
    <w:p w:rsidR="000821CE" w:rsidRDefault="001B01C6">
      <w:pPr>
        <w:pStyle w:val="afffff2"/>
        <w:ind w:firstLine="420"/>
      </w:pPr>
      <w:r>
        <w:rPr>
          <w:rFonts w:hint="eastAsia"/>
        </w:rPr>
        <w:t>接收4</w:t>
      </w:r>
      <w:r>
        <w:rPr>
          <w:vertAlign w:val="subscript"/>
        </w:rPr>
        <w:t xml:space="preserve"> </w:t>
      </w:r>
      <w:proofErr w:type="spellStart"/>
      <w:r>
        <w:rPr>
          <w:rFonts w:hint="eastAsia"/>
        </w:rPr>
        <w:t>mA</w:t>
      </w:r>
      <w:proofErr w:type="spellEnd"/>
      <w:r>
        <w:rPr>
          <w:rFonts w:hint="eastAsia"/>
        </w:rPr>
        <w:t>～20</w:t>
      </w:r>
      <w:r>
        <w:rPr>
          <w:rFonts w:hint="eastAsia"/>
          <w:vertAlign w:val="subscript"/>
        </w:rPr>
        <w:t xml:space="preserve"> </w:t>
      </w:r>
      <w:proofErr w:type="spellStart"/>
      <w:r>
        <w:rPr>
          <w:rFonts w:hint="eastAsia"/>
        </w:rPr>
        <w:t>mA</w:t>
      </w:r>
      <w:proofErr w:type="spellEnd"/>
      <w:r>
        <w:rPr>
          <w:rFonts w:hint="eastAsia"/>
        </w:rPr>
        <w:t>环路供电以驱动压电先导阀控制阀芯开闭，配合阀门定位器及保位</w:t>
      </w:r>
      <w:proofErr w:type="gramStart"/>
      <w:r>
        <w:rPr>
          <w:rFonts w:hint="eastAsia"/>
        </w:rPr>
        <w:t>阀实现</w:t>
      </w:r>
      <w:proofErr w:type="gramEnd"/>
      <w:r>
        <w:rPr>
          <w:rFonts w:hint="eastAsia"/>
        </w:rPr>
        <w:t>断气、断信号时控制阀保持原位。</w:t>
      </w:r>
    </w:p>
    <w:p w:rsidR="000821CE" w:rsidRDefault="001B01C6">
      <w:pPr>
        <w:pStyle w:val="affc"/>
        <w:spacing w:before="240" w:after="240"/>
      </w:pPr>
      <w:bookmarkStart w:id="55" w:name="_Toc79045639"/>
      <w:bookmarkStart w:id="56" w:name="_Toc223625166"/>
      <w:bookmarkStart w:id="57" w:name="_Toc225505137"/>
      <w:bookmarkStart w:id="58" w:name="_Toc225440763"/>
      <w:bookmarkEnd w:id="55"/>
      <w:r>
        <w:rPr>
          <w:rFonts w:hint="eastAsia"/>
        </w:rPr>
        <w:t>产品分类、基本参数及结构</w:t>
      </w:r>
      <w:bookmarkEnd w:id="56"/>
      <w:r>
        <w:rPr>
          <w:rFonts w:hint="eastAsia"/>
        </w:rPr>
        <w:t>型式</w:t>
      </w:r>
      <w:bookmarkEnd w:id="57"/>
      <w:bookmarkEnd w:id="58"/>
    </w:p>
    <w:p w:rsidR="000821CE" w:rsidRDefault="001B01C6">
      <w:pPr>
        <w:pStyle w:val="affd"/>
        <w:spacing w:before="120" w:after="120"/>
      </w:pPr>
      <w:bookmarkStart w:id="59" w:name="_Toc26497"/>
      <w:bookmarkStart w:id="60" w:name="_Toc225440764"/>
      <w:bookmarkStart w:id="61" w:name="_Toc79504502"/>
      <w:bookmarkStart w:id="62" w:name="_Toc223625167"/>
      <w:bookmarkStart w:id="63" w:name="_Toc79505684"/>
      <w:bookmarkStart w:id="64" w:name="_Toc225505138"/>
      <w:r>
        <w:rPr>
          <w:rFonts w:hint="eastAsia"/>
        </w:rPr>
        <w:t>分类</w:t>
      </w:r>
      <w:bookmarkEnd w:id="59"/>
      <w:bookmarkEnd w:id="60"/>
      <w:bookmarkEnd w:id="61"/>
      <w:bookmarkEnd w:id="62"/>
      <w:bookmarkEnd w:id="63"/>
      <w:bookmarkEnd w:id="64"/>
    </w:p>
    <w:p w:rsidR="000821CE" w:rsidRDefault="001B01C6">
      <w:pPr>
        <w:ind w:firstLineChars="200" w:firstLine="420"/>
        <w:rPr>
          <w:rFonts w:ascii="宋体" w:hAnsi="宋体"/>
        </w:rPr>
      </w:pPr>
      <w:r>
        <w:rPr>
          <w:rFonts w:ascii="宋体" w:hAnsi="宋体" w:hint="eastAsia"/>
        </w:rPr>
        <w:lastRenderedPageBreak/>
        <w:t>按使用环境分为：</w:t>
      </w:r>
    </w:p>
    <w:p w:rsidR="000821CE" w:rsidRDefault="001B01C6">
      <w:pPr>
        <w:pStyle w:val="afffffffffff7"/>
        <w:numPr>
          <w:ilvl w:val="0"/>
          <w:numId w:val="32"/>
        </w:numPr>
        <w:ind w:left="0" w:firstLine="420"/>
        <w:rPr>
          <w:rFonts w:ascii="宋体" w:eastAsia="宋体" w:hAnsi="宋体"/>
        </w:rPr>
      </w:pPr>
      <w:r>
        <w:rPr>
          <w:rFonts w:ascii="宋体" w:eastAsia="宋体" w:hAnsi="宋体" w:hint="eastAsia"/>
        </w:rPr>
        <w:t>普通型：防护等级 I</w:t>
      </w:r>
      <w:r>
        <w:rPr>
          <w:rFonts w:ascii="宋体" w:eastAsia="宋体" w:hAnsi="宋体"/>
        </w:rPr>
        <w:t>P66</w:t>
      </w:r>
      <w:r>
        <w:rPr>
          <w:rFonts w:ascii="宋体" w:eastAsia="宋体" w:hAnsi="宋体" w:hint="eastAsia"/>
        </w:rPr>
        <w:t>；</w:t>
      </w:r>
    </w:p>
    <w:p w:rsidR="000821CE" w:rsidRDefault="001B01C6">
      <w:pPr>
        <w:pStyle w:val="afffffffffff7"/>
        <w:numPr>
          <w:ilvl w:val="0"/>
          <w:numId w:val="32"/>
        </w:numPr>
        <w:ind w:left="0" w:firstLine="420"/>
        <w:rPr>
          <w:rFonts w:ascii="宋体" w:eastAsia="宋体" w:hAnsi="宋体"/>
        </w:rPr>
      </w:pPr>
      <w:r>
        <w:rPr>
          <w:rFonts w:ascii="宋体" w:eastAsia="宋体" w:hAnsi="宋体" w:hint="eastAsia"/>
        </w:rPr>
        <w:t>隔爆型：防爆等级 Ex</w:t>
      </w:r>
      <w:r>
        <w:rPr>
          <w:rFonts w:ascii="宋体" w:eastAsia="宋体" w:hAnsi="宋体"/>
          <w:vertAlign w:val="subscript"/>
        </w:rPr>
        <w:t xml:space="preserve"> </w:t>
      </w:r>
      <w:r>
        <w:rPr>
          <w:rFonts w:ascii="宋体" w:eastAsia="宋体" w:hAnsi="宋体"/>
        </w:rPr>
        <w:t>db</w:t>
      </w:r>
      <w:r>
        <w:rPr>
          <w:rFonts w:ascii="宋体" w:eastAsia="宋体" w:hAnsi="宋体"/>
          <w:vertAlign w:val="subscript"/>
        </w:rPr>
        <w:t xml:space="preserve"> </w:t>
      </w:r>
      <w:r>
        <w:rPr>
          <w:rFonts w:ascii="宋体" w:eastAsia="宋体" w:hAnsi="宋体" w:hint="eastAsia"/>
        </w:rPr>
        <w:t>ⅡB</w:t>
      </w:r>
      <w:r>
        <w:rPr>
          <w:rFonts w:ascii="宋体" w:eastAsia="宋体" w:hAnsi="宋体"/>
          <w:vertAlign w:val="subscript"/>
        </w:rPr>
        <w:t xml:space="preserve"> </w:t>
      </w:r>
      <w:r>
        <w:rPr>
          <w:rFonts w:ascii="宋体" w:eastAsia="宋体" w:hAnsi="宋体"/>
        </w:rPr>
        <w:t>T4</w:t>
      </w:r>
      <w:r>
        <w:rPr>
          <w:rFonts w:ascii="宋体" w:eastAsia="宋体" w:hAnsi="宋体"/>
          <w:vertAlign w:val="subscript"/>
        </w:rPr>
        <w:t xml:space="preserve"> </w:t>
      </w:r>
      <w:proofErr w:type="spellStart"/>
      <w:r>
        <w:rPr>
          <w:rFonts w:ascii="宋体" w:eastAsia="宋体" w:hAnsi="宋体"/>
        </w:rPr>
        <w:t>Gb</w:t>
      </w:r>
      <w:proofErr w:type="spellEnd"/>
      <w:r>
        <w:rPr>
          <w:rFonts w:ascii="宋体" w:eastAsia="宋体" w:hAnsi="宋体" w:hint="eastAsia"/>
        </w:rPr>
        <w:t>。</w:t>
      </w:r>
    </w:p>
    <w:p w:rsidR="000821CE" w:rsidRDefault="001B01C6">
      <w:pPr>
        <w:pStyle w:val="affd"/>
        <w:spacing w:before="120" w:after="120"/>
      </w:pPr>
      <w:bookmarkStart w:id="65" w:name="_Toc225440765"/>
      <w:bookmarkStart w:id="66" w:name="_Toc225505139"/>
      <w:bookmarkStart w:id="67" w:name="_Toc223625168"/>
      <w:r>
        <w:rPr>
          <w:rFonts w:hint="eastAsia"/>
        </w:rPr>
        <w:t>基本参数</w:t>
      </w:r>
      <w:bookmarkEnd w:id="65"/>
      <w:bookmarkEnd w:id="66"/>
      <w:bookmarkEnd w:id="67"/>
    </w:p>
    <w:p w:rsidR="000821CE" w:rsidRDefault="001B01C6">
      <w:pPr>
        <w:pStyle w:val="affffffffe"/>
        <w:rPr>
          <w:rFonts w:hAnsi="宋体"/>
          <w:szCs w:val="21"/>
        </w:rPr>
      </w:pPr>
      <w:r>
        <w:rPr>
          <w:rFonts w:hint="eastAsia"/>
        </w:rPr>
        <w:t>供电条件：</w:t>
      </w:r>
      <w:r>
        <w:t>4</w:t>
      </w:r>
      <w:r>
        <w:rPr>
          <w:vertAlign w:val="subscript"/>
        </w:rPr>
        <w:t xml:space="preserve"> </w:t>
      </w:r>
      <w:proofErr w:type="spellStart"/>
      <w:r>
        <w:rPr>
          <w:rFonts w:hAnsi="宋体"/>
          <w:szCs w:val="21"/>
        </w:rPr>
        <w:t>mA</w:t>
      </w:r>
      <w:proofErr w:type="spellEnd"/>
      <w:r>
        <w:rPr>
          <w:rFonts w:hAnsi="宋体" w:hint="eastAsia"/>
          <w:szCs w:val="21"/>
        </w:rPr>
        <w:t>～</w:t>
      </w:r>
      <w:r>
        <w:rPr>
          <w:rFonts w:hAnsi="宋体"/>
          <w:szCs w:val="21"/>
        </w:rPr>
        <w:t>20</w:t>
      </w:r>
      <w:r>
        <w:rPr>
          <w:rFonts w:hAnsi="宋体"/>
          <w:szCs w:val="21"/>
          <w:vertAlign w:val="subscript"/>
        </w:rPr>
        <w:t xml:space="preserve"> </w:t>
      </w:r>
      <w:proofErr w:type="spellStart"/>
      <w:r>
        <w:rPr>
          <w:rFonts w:hAnsi="宋体"/>
          <w:szCs w:val="21"/>
        </w:rPr>
        <w:t>mA</w:t>
      </w:r>
      <w:proofErr w:type="spellEnd"/>
      <w:r>
        <w:rPr>
          <w:rFonts w:hAnsi="宋体" w:hint="eastAsia"/>
          <w:szCs w:val="21"/>
        </w:rPr>
        <w:t>环路供电。</w:t>
      </w:r>
    </w:p>
    <w:p w:rsidR="000821CE" w:rsidRDefault="001B01C6">
      <w:pPr>
        <w:pStyle w:val="affffffffe"/>
        <w:rPr>
          <w:rFonts w:hAnsi="宋体"/>
          <w:szCs w:val="21"/>
        </w:rPr>
      </w:pPr>
      <w:r>
        <w:rPr>
          <w:rFonts w:hAnsi="宋体" w:hint="eastAsia"/>
          <w:szCs w:val="21"/>
        </w:rPr>
        <w:t>输入阻抗：≤1</w:t>
      </w:r>
      <w:r>
        <w:rPr>
          <w:rFonts w:hAnsi="宋体"/>
          <w:szCs w:val="21"/>
        </w:rPr>
        <w:t>66</w:t>
      </w:r>
      <w:r>
        <w:rPr>
          <w:rFonts w:hAnsi="宋体"/>
          <w:szCs w:val="21"/>
          <w:vertAlign w:val="subscript"/>
        </w:rPr>
        <w:t xml:space="preserve"> </w:t>
      </w:r>
      <w:r>
        <w:rPr>
          <w:rFonts w:hAnsi="宋体" w:hint="eastAsia"/>
          <w:szCs w:val="21"/>
        </w:rPr>
        <w:t>Ω。</w:t>
      </w:r>
    </w:p>
    <w:p w:rsidR="000821CE" w:rsidRDefault="001B01C6">
      <w:pPr>
        <w:pStyle w:val="affffffffe"/>
        <w:rPr>
          <w:rFonts w:hAnsi="宋体"/>
          <w:szCs w:val="21"/>
        </w:rPr>
      </w:pPr>
      <w:r>
        <w:rPr>
          <w:rFonts w:hAnsi="宋体" w:hint="eastAsia"/>
          <w:szCs w:val="21"/>
        </w:rPr>
        <w:t>信号阈值：≤</w:t>
      </w:r>
      <w:r>
        <w:rPr>
          <w:rFonts w:hAnsi="宋体"/>
          <w:szCs w:val="21"/>
        </w:rPr>
        <w:t>4</w:t>
      </w:r>
      <w:r>
        <w:rPr>
          <w:rFonts w:hAnsi="宋体"/>
          <w:szCs w:val="21"/>
          <w:vertAlign w:val="subscript"/>
        </w:rPr>
        <w:t xml:space="preserve"> </w:t>
      </w:r>
      <w:proofErr w:type="spellStart"/>
      <w:r>
        <w:rPr>
          <w:rFonts w:hAnsi="宋体"/>
          <w:szCs w:val="21"/>
        </w:rPr>
        <w:t>mA</w:t>
      </w:r>
      <w:proofErr w:type="spellEnd"/>
      <w:r>
        <w:rPr>
          <w:rFonts w:hAnsi="宋体" w:hint="eastAsia"/>
          <w:szCs w:val="21"/>
        </w:rPr>
        <w:t>。</w:t>
      </w:r>
    </w:p>
    <w:p w:rsidR="000821CE" w:rsidRDefault="001B01C6">
      <w:pPr>
        <w:pStyle w:val="afff2"/>
        <w:rPr>
          <w:szCs w:val="21"/>
        </w:rPr>
      </w:pPr>
      <w:r>
        <w:rPr>
          <w:rFonts w:hint="eastAsia"/>
        </w:rPr>
        <w:t>可根据实际需求设定。</w:t>
      </w:r>
    </w:p>
    <w:p w:rsidR="000821CE" w:rsidRDefault="001B01C6">
      <w:pPr>
        <w:pStyle w:val="affffffffe"/>
        <w:rPr>
          <w:rFonts w:hAnsi="宋体"/>
          <w:szCs w:val="21"/>
        </w:rPr>
      </w:pPr>
      <w:r>
        <w:rPr>
          <w:rFonts w:hAnsi="宋体" w:hint="eastAsia"/>
          <w:szCs w:val="21"/>
        </w:rPr>
        <w:t>气源接口：输入口及输出口 N</w:t>
      </w:r>
      <w:r>
        <w:rPr>
          <w:rFonts w:hAnsi="宋体"/>
          <w:szCs w:val="21"/>
        </w:rPr>
        <w:t>PT1/4</w:t>
      </w:r>
      <w:r>
        <w:rPr>
          <w:rFonts w:hAnsi="宋体" w:hint="eastAsia"/>
          <w:szCs w:val="21"/>
        </w:rPr>
        <w:t>，</w:t>
      </w:r>
      <w:proofErr w:type="gramStart"/>
      <w:r>
        <w:rPr>
          <w:rFonts w:hAnsi="宋体" w:hint="eastAsia"/>
          <w:szCs w:val="21"/>
        </w:rPr>
        <w:t>排空口</w:t>
      </w:r>
      <w:proofErr w:type="gramEnd"/>
      <w:r>
        <w:rPr>
          <w:rFonts w:hAnsi="宋体" w:hint="eastAsia"/>
          <w:szCs w:val="21"/>
        </w:rPr>
        <w:t xml:space="preserve"> N</w:t>
      </w:r>
      <w:r>
        <w:rPr>
          <w:rFonts w:hAnsi="宋体"/>
          <w:szCs w:val="21"/>
        </w:rPr>
        <w:t>PT1/4</w:t>
      </w:r>
      <w:r>
        <w:rPr>
          <w:rFonts w:hAnsi="宋体" w:hint="eastAsia"/>
          <w:szCs w:val="21"/>
        </w:rPr>
        <w:t>或 N</w:t>
      </w:r>
      <w:r>
        <w:rPr>
          <w:rFonts w:hAnsi="宋体"/>
          <w:szCs w:val="21"/>
        </w:rPr>
        <w:t>PT1/2</w:t>
      </w:r>
      <w:r>
        <w:rPr>
          <w:rFonts w:hAnsi="宋体" w:hint="eastAsia"/>
          <w:szCs w:val="21"/>
        </w:rPr>
        <w:t>。</w:t>
      </w:r>
    </w:p>
    <w:p w:rsidR="000821CE" w:rsidRDefault="001B01C6">
      <w:pPr>
        <w:pStyle w:val="affffffffe"/>
        <w:rPr>
          <w:rFonts w:hAnsi="宋体"/>
          <w:szCs w:val="21"/>
        </w:rPr>
      </w:pPr>
      <w:r>
        <w:rPr>
          <w:rFonts w:hAnsi="宋体" w:hint="eastAsia"/>
          <w:szCs w:val="21"/>
        </w:rPr>
        <w:t xml:space="preserve">电气接口：失效保护器电气接口螺纹推荐采用 </w:t>
      </w:r>
      <w:r>
        <w:rPr>
          <w:rFonts w:hAnsi="宋体"/>
          <w:szCs w:val="21"/>
        </w:rPr>
        <w:t>NPT1/2</w:t>
      </w:r>
      <w:r>
        <w:rPr>
          <w:rFonts w:hAnsi="宋体" w:hint="eastAsia"/>
          <w:szCs w:val="21"/>
        </w:rPr>
        <w:t>，也可按用户要求采用其他尺寸。</w:t>
      </w:r>
    </w:p>
    <w:p w:rsidR="000821CE" w:rsidRDefault="001B01C6">
      <w:pPr>
        <w:pStyle w:val="affffffffe"/>
        <w:rPr>
          <w:rFonts w:hAnsi="宋体"/>
          <w:szCs w:val="21"/>
        </w:rPr>
      </w:pPr>
      <w:r>
        <w:rPr>
          <w:rFonts w:hAnsi="宋体" w:hint="eastAsia"/>
          <w:szCs w:val="21"/>
        </w:rPr>
        <w:t>工作压力：</w:t>
      </w:r>
      <w:bookmarkStart w:id="68" w:name="_Hlk223620619"/>
      <w:r>
        <w:rPr>
          <w:rFonts w:hAnsi="宋体" w:hint="eastAsia"/>
          <w:szCs w:val="21"/>
        </w:rPr>
        <w:t>0</w:t>
      </w:r>
      <w:r>
        <w:rPr>
          <w:rFonts w:hAnsi="宋体"/>
          <w:szCs w:val="21"/>
        </w:rPr>
        <w:t>.25</w:t>
      </w:r>
      <w:r>
        <w:rPr>
          <w:rFonts w:hAnsi="宋体"/>
          <w:szCs w:val="21"/>
          <w:vertAlign w:val="subscript"/>
        </w:rPr>
        <w:t xml:space="preserve"> </w:t>
      </w:r>
      <w:proofErr w:type="spellStart"/>
      <w:r>
        <w:t>MP</w:t>
      </w:r>
      <w:r>
        <w:rPr>
          <w:rFonts w:hint="eastAsia"/>
        </w:rPr>
        <w:t>a</w:t>
      </w:r>
      <w:proofErr w:type="spellEnd"/>
      <w:r>
        <w:rPr>
          <w:rFonts w:hAnsi="宋体" w:hint="eastAsia"/>
          <w:szCs w:val="21"/>
        </w:rPr>
        <w:t>～0</w:t>
      </w:r>
      <w:r>
        <w:rPr>
          <w:rFonts w:hAnsi="宋体"/>
          <w:szCs w:val="21"/>
        </w:rPr>
        <w:t>.8</w:t>
      </w:r>
      <w:r>
        <w:rPr>
          <w:rFonts w:hAnsi="宋体"/>
          <w:szCs w:val="21"/>
          <w:vertAlign w:val="subscript"/>
        </w:rPr>
        <w:t xml:space="preserve"> </w:t>
      </w:r>
      <w:proofErr w:type="spellStart"/>
      <w:r>
        <w:t>MP</w:t>
      </w:r>
      <w:r>
        <w:rPr>
          <w:rFonts w:hint="eastAsia"/>
        </w:rPr>
        <w:t>a</w:t>
      </w:r>
      <w:proofErr w:type="spellEnd"/>
      <w:r>
        <w:rPr>
          <w:rFonts w:hAnsi="宋体" w:hint="eastAsia"/>
          <w:szCs w:val="21"/>
        </w:rPr>
        <w:t>，</w:t>
      </w:r>
      <w:r>
        <w:rPr>
          <w:rFonts w:hint="eastAsia"/>
        </w:rPr>
        <w:t>核电用失效保护器工作压力要求</w:t>
      </w:r>
      <w:r>
        <w:t>0.17</w:t>
      </w:r>
      <w:r>
        <w:rPr>
          <w:vertAlign w:val="subscript"/>
        </w:rPr>
        <w:t xml:space="preserve"> </w:t>
      </w:r>
      <w:proofErr w:type="spellStart"/>
      <w:r>
        <w:t>MP</w:t>
      </w:r>
      <w:r>
        <w:rPr>
          <w:rFonts w:hint="eastAsia"/>
        </w:rPr>
        <w:t>a</w:t>
      </w:r>
      <w:proofErr w:type="spellEnd"/>
      <w:r>
        <w:rPr>
          <w:rFonts w:hint="eastAsia"/>
        </w:rPr>
        <w:t>～1</w:t>
      </w:r>
      <w:r>
        <w:t>.0</w:t>
      </w:r>
      <w:r>
        <w:rPr>
          <w:vertAlign w:val="subscript"/>
        </w:rPr>
        <w:t xml:space="preserve"> </w:t>
      </w:r>
      <w:proofErr w:type="spellStart"/>
      <w:r>
        <w:t>MP</w:t>
      </w:r>
      <w:r>
        <w:rPr>
          <w:rFonts w:hint="eastAsia"/>
        </w:rPr>
        <w:t>a</w:t>
      </w:r>
      <w:proofErr w:type="spellEnd"/>
      <w:r>
        <w:rPr>
          <w:rFonts w:hint="eastAsia"/>
        </w:rPr>
        <w:t>。</w:t>
      </w:r>
    </w:p>
    <w:bookmarkEnd w:id="68"/>
    <w:p w:rsidR="000821CE" w:rsidRDefault="001B01C6">
      <w:pPr>
        <w:pStyle w:val="affffffffe"/>
        <w:rPr>
          <w:rFonts w:hAnsi="宋体"/>
          <w:szCs w:val="21"/>
        </w:rPr>
      </w:pPr>
      <w:r>
        <w:rPr>
          <w:rFonts w:hAnsi="宋体" w:hint="eastAsia"/>
          <w:szCs w:val="21"/>
        </w:rPr>
        <w:t>密封件材质：丁腈橡胶（N</w:t>
      </w:r>
      <w:r>
        <w:rPr>
          <w:rFonts w:hAnsi="宋体"/>
          <w:szCs w:val="21"/>
        </w:rPr>
        <w:t>BR</w:t>
      </w:r>
      <w:r>
        <w:rPr>
          <w:rFonts w:hAnsi="宋体" w:hint="eastAsia"/>
          <w:szCs w:val="21"/>
        </w:rPr>
        <w:t>）或三元乙丙橡胶（E</w:t>
      </w:r>
      <w:r>
        <w:rPr>
          <w:rFonts w:hAnsi="宋体"/>
          <w:szCs w:val="21"/>
        </w:rPr>
        <w:t>PDM</w:t>
      </w:r>
      <w:r>
        <w:rPr>
          <w:rFonts w:hAnsi="宋体" w:hint="eastAsia"/>
          <w:szCs w:val="21"/>
        </w:rPr>
        <w:t>）。</w:t>
      </w:r>
    </w:p>
    <w:p w:rsidR="000821CE" w:rsidRDefault="001B01C6">
      <w:pPr>
        <w:pStyle w:val="afff2"/>
      </w:pPr>
      <w:r>
        <w:rPr>
          <w:rFonts w:hint="eastAsia"/>
        </w:rPr>
        <w:t>核电用失效保护器密封</w:t>
      </w:r>
      <w:proofErr w:type="gramStart"/>
      <w:r>
        <w:rPr>
          <w:rFonts w:hint="eastAsia"/>
        </w:rPr>
        <w:t>件采用</w:t>
      </w:r>
      <w:proofErr w:type="gramEnd"/>
      <w:r>
        <w:rPr>
          <w:rFonts w:hint="eastAsia"/>
        </w:rPr>
        <w:t>三元乙丙橡胶（E</w:t>
      </w:r>
      <w:r>
        <w:t>PDM</w:t>
      </w:r>
      <w:r>
        <w:rPr>
          <w:rFonts w:hint="eastAsia"/>
        </w:rPr>
        <w:t>）材质。</w:t>
      </w:r>
    </w:p>
    <w:p w:rsidR="000821CE" w:rsidRDefault="001B01C6">
      <w:pPr>
        <w:pStyle w:val="affd"/>
        <w:spacing w:before="120" w:after="120"/>
      </w:pPr>
      <w:bookmarkStart w:id="69" w:name="_Toc225440766"/>
      <w:bookmarkStart w:id="70" w:name="_Toc225505140"/>
      <w:r>
        <w:rPr>
          <w:rFonts w:hint="eastAsia"/>
        </w:rPr>
        <w:t>结构型式</w:t>
      </w:r>
      <w:bookmarkEnd w:id="69"/>
      <w:bookmarkEnd w:id="70"/>
    </w:p>
    <w:p w:rsidR="000821CE" w:rsidRDefault="001B01C6">
      <w:pPr>
        <w:pStyle w:val="afffff2"/>
        <w:ind w:firstLine="420"/>
      </w:pPr>
      <w:r>
        <w:rPr>
          <w:rFonts w:hint="eastAsia"/>
        </w:rPr>
        <w:t>结构示意图如图1所示。</w:t>
      </w:r>
    </w:p>
    <w:p w:rsidR="000821CE" w:rsidRDefault="001B01C6">
      <w:pPr>
        <w:pStyle w:val="afffff2"/>
        <w:ind w:firstLineChars="0" w:firstLine="0"/>
        <w:jc w:val="center"/>
      </w:pPr>
      <w:r>
        <w:rPr>
          <w:noProof/>
        </w:rPr>
        <w:drawing>
          <wp:inline distT="0" distB="0" distL="0" distR="0">
            <wp:extent cx="5189220" cy="36468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cstate="print"/>
                    <a:stretch>
                      <a:fillRect/>
                    </a:stretch>
                  </pic:blipFill>
                  <pic:spPr>
                    <a:xfrm>
                      <a:off x="0" y="0"/>
                      <a:ext cx="5226721" cy="3673343"/>
                    </a:xfrm>
                    <a:prstGeom prst="rect">
                      <a:avLst/>
                    </a:prstGeom>
                  </pic:spPr>
                </pic:pic>
              </a:graphicData>
            </a:graphic>
          </wp:inline>
        </w:drawing>
      </w:r>
    </w:p>
    <w:p w:rsidR="000821CE" w:rsidRPr="0060612B" w:rsidRDefault="001B01C6" w:rsidP="0060612B">
      <w:pPr>
        <w:pStyle w:val="afffff2"/>
        <w:spacing w:line="200" w:lineRule="exact"/>
        <w:ind w:firstLineChars="350" w:firstLine="630"/>
        <w:rPr>
          <w:sz w:val="18"/>
          <w:szCs w:val="18"/>
        </w:rPr>
      </w:pPr>
      <w:r w:rsidRPr="0060612B">
        <w:rPr>
          <w:rFonts w:hint="eastAsia"/>
          <w:sz w:val="18"/>
          <w:szCs w:val="18"/>
        </w:rPr>
        <w:t>标引序号说明：</w:t>
      </w:r>
    </w:p>
    <w:p w:rsidR="0060612B" w:rsidRPr="0060612B" w:rsidRDefault="001B01C6" w:rsidP="0060612B">
      <w:pPr>
        <w:pStyle w:val="afffff2"/>
        <w:spacing w:line="200" w:lineRule="exact"/>
        <w:ind w:firstLineChars="350" w:firstLine="630"/>
        <w:rPr>
          <w:rFonts w:hint="eastAsia"/>
          <w:sz w:val="18"/>
          <w:szCs w:val="18"/>
        </w:rPr>
      </w:pPr>
      <w:r w:rsidRPr="0060612B">
        <w:rPr>
          <w:rFonts w:hint="eastAsia"/>
          <w:sz w:val="18"/>
          <w:szCs w:val="18"/>
        </w:rPr>
        <w:t>1</w:t>
      </w:r>
      <w:r w:rsidRPr="0060612B">
        <w:rPr>
          <w:rFonts w:ascii="Times New Roman"/>
          <w:sz w:val="18"/>
          <w:szCs w:val="18"/>
        </w:rPr>
        <w:t>——</w:t>
      </w:r>
      <w:r w:rsidRPr="0060612B">
        <w:rPr>
          <w:rFonts w:hint="eastAsia"/>
          <w:sz w:val="18"/>
          <w:szCs w:val="18"/>
        </w:rPr>
        <w:t>调压组件；</w:t>
      </w:r>
    </w:p>
    <w:p w:rsidR="0060612B" w:rsidRPr="0060612B" w:rsidRDefault="001B01C6" w:rsidP="0060612B">
      <w:pPr>
        <w:pStyle w:val="afffff2"/>
        <w:spacing w:line="200" w:lineRule="exact"/>
        <w:ind w:firstLineChars="350" w:firstLine="630"/>
        <w:rPr>
          <w:rFonts w:hint="eastAsia"/>
          <w:sz w:val="18"/>
          <w:szCs w:val="18"/>
        </w:rPr>
      </w:pPr>
      <w:r w:rsidRPr="0060612B">
        <w:rPr>
          <w:sz w:val="18"/>
          <w:szCs w:val="18"/>
        </w:rPr>
        <w:t>2</w:t>
      </w:r>
      <w:r w:rsidRPr="0060612B">
        <w:rPr>
          <w:rFonts w:ascii="Times New Roman"/>
          <w:sz w:val="18"/>
          <w:szCs w:val="18"/>
        </w:rPr>
        <w:t>——</w:t>
      </w:r>
      <w:r w:rsidRPr="0060612B">
        <w:rPr>
          <w:rFonts w:hint="eastAsia"/>
          <w:sz w:val="18"/>
          <w:szCs w:val="18"/>
        </w:rPr>
        <w:t>后盖；</w:t>
      </w:r>
    </w:p>
    <w:p w:rsidR="0060612B" w:rsidRPr="0060612B" w:rsidRDefault="001B01C6" w:rsidP="0060612B">
      <w:pPr>
        <w:pStyle w:val="afffff2"/>
        <w:spacing w:line="200" w:lineRule="exact"/>
        <w:ind w:firstLineChars="350" w:firstLine="630"/>
        <w:rPr>
          <w:rFonts w:hint="eastAsia"/>
          <w:sz w:val="18"/>
          <w:szCs w:val="18"/>
        </w:rPr>
      </w:pPr>
      <w:r w:rsidRPr="0060612B">
        <w:rPr>
          <w:sz w:val="18"/>
          <w:szCs w:val="18"/>
        </w:rPr>
        <w:t>3</w:t>
      </w:r>
      <w:r w:rsidRPr="0060612B">
        <w:rPr>
          <w:rFonts w:ascii="Times New Roman"/>
          <w:sz w:val="18"/>
          <w:szCs w:val="18"/>
        </w:rPr>
        <w:t>——</w:t>
      </w:r>
      <w:r w:rsidRPr="0060612B">
        <w:rPr>
          <w:rFonts w:hint="eastAsia"/>
          <w:sz w:val="18"/>
          <w:szCs w:val="18"/>
        </w:rPr>
        <w:t>复位弹簧；</w:t>
      </w:r>
    </w:p>
    <w:p w:rsidR="000821CE" w:rsidRPr="0060612B" w:rsidRDefault="001B01C6" w:rsidP="0060612B">
      <w:pPr>
        <w:pStyle w:val="afffff2"/>
        <w:spacing w:line="200" w:lineRule="exact"/>
        <w:ind w:firstLineChars="350" w:firstLine="630"/>
        <w:rPr>
          <w:sz w:val="18"/>
          <w:szCs w:val="18"/>
        </w:rPr>
      </w:pPr>
      <w:r w:rsidRPr="0060612B">
        <w:rPr>
          <w:sz w:val="18"/>
          <w:szCs w:val="18"/>
        </w:rPr>
        <w:t>4</w:t>
      </w:r>
      <w:r w:rsidRPr="0060612B">
        <w:rPr>
          <w:rFonts w:ascii="Times New Roman"/>
          <w:sz w:val="18"/>
          <w:szCs w:val="18"/>
        </w:rPr>
        <w:t>——</w:t>
      </w:r>
      <w:r w:rsidRPr="0060612B">
        <w:rPr>
          <w:rFonts w:hint="eastAsia"/>
          <w:sz w:val="18"/>
          <w:szCs w:val="18"/>
        </w:rPr>
        <w:t>阀体；</w:t>
      </w:r>
    </w:p>
    <w:p w:rsidR="0060612B" w:rsidRPr="0060612B" w:rsidRDefault="001B01C6" w:rsidP="0060612B">
      <w:pPr>
        <w:pStyle w:val="afffff2"/>
        <w:spacing w:line="200" w:lineRule="exact"/>
        <w:ind w:firstLineChars="350" w:firstLine="630"/>
        <w:rPr>
          <w:rFonts w:hint="eastAsia"/>
          <w:sz w:val="18"/>
          <w:szCs w:val="18"/>
        </w:rPr>
      </w:pPr>
      <w:r w:rsidRPr="0060612B">
        <w:rPr>
          <w:sz w:val="18"/>
          <w:szCs w:val="18"/>
        </w:rPr>
        <w:t>5</w:t>
      </w:r>
      <w:r w:rsidRPr="0060612B">
        <w:rPr>
          <w:rFonts w:ascii="Times New Roman"/>
          <w:sz w:val="18"/>
          <w:szCs w:val="18"/>
        </w:rPr>
        <w:t>——</w:t>
      </w:r>
      <w:r w:rsidRPr="0060612B">
        <w:rPr>
          <w:rFonts w:hint="eastAsia"/>
          <w:sz w:val="18"/>
          <w:szCs w:val="18"/>
        </w:rPr>
        <w:t>上盖；</w:t>
      </w:r>
    </w:p>
    <w:p w:rsidR="0060612B" w:rsidRPr="0060612B" w:rsidRDefault="001B01C6" w:rsidP="0060612B">
      <w:pPr>
        <w:pStyle w:val="afffff2"/>
        <w:spacing w:line="200" w:lineRule="exact"/>
        <w:ind w:firstLineChars="350" w:firstLine="630"/>
        <w:rPr>
          <w:rFonts w:hint="eastAsia"/>
          <w:sz w:val="18"/>
          <w:szCs w:val="18"/>
        </w:rPr>
      </w:pPr>
      <w:r w:rsidRPr="0060612B">
        <w:rPr>
          <w:sz w:val="18"/>
          <w:szCs w:val="18"/>
        </w:rPr>
        <w:t>6</w:t>
      </w:r>
      <w:r w:rsidRPr="0060612B">
        <w:rPr>
          <w:rFonts w:ascii="Times New Roman"/>
          <w:sz w:val="18"/>
          <w:szCs w:val="18"/>
        </w:rPr>
        <w:t>——</w:t>
      </w:r>
      <w:r w:rsidRPr="0060612B">
        <w:rPr>
          <w:rFonts w:hint="eastAsia"/>
          <w:sz w:val="18"/>
          <w:szCs w:val="18"/>
        </w:rPr>
        <w:t>膜片；</w:t>
      </w:r>
    </w:p>
    <w:p w:rsidR="0060612B" w:rsidRPr="0060612B" w:rsidRDefault="0060612B" w:rsidP="0060612B">
      <w:pPr>
        <w:pStyle w:val="afffff2"/>
        <w:spacing w:line="200" w:lineRule="exact"/>
        <w:ind w:firstLineChars="350" w:firstLine="630"/>
        <w:rPr>
          <w:rFonts w:hint="eastAsia"/>
          <w:sz w:val="18"/>
          <w:szCs w:val="18"/>
        </w:rPr>
      </w:pPr>
      <w:r w:rsidRPr="0060612B">
        <w:rPr>
          <w:rFonts w:ascii="Times New Roman" w:hint="eastAsia"/>
          <w:sz w:val="18"/>
          <w:szCs w:val="18"/>
        </w:rPr>
        <w:t>7</w:t>
      </w:r>
      <w:r w:rsidR="001B01C6" w:rsidRPr="0060612B">
        <w:rPr>
          <w:rFonts w:ascii="Times New Roman"/>
          <w:sz w:val="18"/>
          <w:szCs w:val="18"/>
        </w:rPr>
        <w:t>——</w:t>
      </w:r>
      <w:r w:rsidR="001B01C6" w:rsidRPr="0060612B">
        <w:rPr>
          <w:rFonts w:hint="eastAsia"/>
          <w:sz w:val="18"/>
          <w:szCs w:val="18"/>
        </w:rPr>
        <w:t>活塞组件；</w:t>
      </w:r>
    </w:p>
    <w:p w:rsidR="000821CE" w:rsidRPr="0060612B" w:rsidRDefault="001B01C6" w:rsidP="0060612B">
      <w:pPr>
        <w:pStyle w:val="afffff2"/>
        <w:spacing w:line="200" w:lineRule="exact"/>
        <w:ind w:firstLineChars="350" w:firstLine="630"/>
        <w:rPr>
          <w:sz w:val="18"/>
          <w:szCs w:val="18"/>
        </w:rPr>
      </w:pPr>
      <w:r w:rsidRPr="0060612B">
        <w:rPr>
          <w:sz w:val="18"/>
          <w:szCs w:val="18"/>
        </w:rPr>
        <w:t>8</w:t>
      </w:r>
      <w:r w:rsidRPr="0060612B">
        <w:rPr>
          <w:rFonts w:ascii="Times New Roman"/>
          <w:sz w:val="18"/>
          <w:szCs w:val="18"/>
        </w:rPr>
        <w:t>——</w:t>
      </w:r>
      <w:r w:rsidRPr="0060612B">
        <w:rPr>
          <w:rFonts w:hint="eastAsia"/>
          <w:sz w:val="18"/>
          <w:szCs w:val="18"/>
        </w:rPr>
        <w:t>压电阀；</w:t>
      </w:r>
    </w:p>
    <w:p w:rsidR="000821CE" w:rsidRPr="0060612B" w:rsidRDefault="001B01C6" w:rsidP="0060612B">
      <w:pPr>
        <w:pStyle w:val="afffff2"/>
        <w:spacing w:line="200" w:lineRule="exact"/>
        <w:ind w:firstLineChars="350" w:firstLine="630"/>
        <w:rPr>
          <w:sz w:val="18"/>
          <w:szCs w:val="18"/>
        </w:rPr>
      </w:pPr>
      <w:r w:rsidRPr="0060612B">
        <w:rPr>
          <w:sz w:val="18"/>
          <w:szCs w:val="18"/>
        </w:rPr>
        <w:t>9</w:t>
      </w:r>
      <w:r w:rsidRPr="0060612B">
        <w:rPr>
          <w:rFonts w:ascii="Times New Roman"/>
          <w:sz w:val="18"/>
          <w:szCs w:val="18"/>
        </w:rPr>
        <w:t>——</w:t>
      </w:r>
      <w:r w:rsidRPr="0060612B">
        <w:rPr>
          <w:rFonts w:hint="eastAsia"/>
          <w:sz w:val="18"/>
          <w:szCs w:val="18"/>
        </w:rPr>
        <w:t>控制板。</w:t>
      </w:r>
    </w:p>
    <w:p w:rsidR="000821CE" w:rsidRDefault="001B01C6">
      <w:pPr>
        <w:pStyle w:val="afd"/>
        <w:spacing w:before="120" w:after="120"/>
      </w:pPr>
      <w:r>
        <w:rPr>
          <w:rFonts w:hint="eastAsia"/>
        </w:rPr>
        <w:t>结构示意图</w:t>
      </w:r>
    </w:p>
    <w:p w:rsidR="000821CE" w:rsidRDefault="001B01C6">
      <w:pPr>
        <w:pStyle w:val="affc"/>
        <w:spacing w:before="240" w:after="240"/>
      </w:pPr>
      <w:bookmarkStart w:id="71" w:name="_Toc225505141"/>
      <w:bookmarkStart w:id="72" w:name="_Toc223625170"/>
      <w:bookmarkStart w:id="73" w:name="_Toc225440767"/>
      <w:r>
        <w:rPr>
          <w:rFonts w:hint="eastAsia"/>
        </w:rPr>
        <w:lastRenderedPageBreak/>
        <w:t>要求</w:t>
      </w:r>
      <w:bookmarkEnd w:id="71"/>
      <w:bookmarkEnd w:id="72"/>
      <w:bookmarkEnd w:id="73"/>
    </w:p>
    <w:p w:rsidR="000821CE" w:rsidRDefault="001B01C6">
      <w:pPr>
        <w:pStyle w:val="affd"/>
        <w:spacing w:before="120" w:after="120"/>
      </w:pPr>
      <w:bookmarkStart w:id="74" w:name="_Toc225440768"/>
      <w:bookmarkStart w:id="75" w:name="_Toc223625171"/>
      <w:bookmarkStart w:id="76" w:name="_Toc225505142"/>
      <w:r>
        <w:rPr>
          <w:rFonts w:hint="eastAsia"/>
        </w:rPr>
        <w:t>工作环境</w:t>
      </w:r>
      <w:bookmarkEnd w:id="74"/>
      <w:bookmarkEnd w:id="75"/>
      <w:bookmarkEnd w:id="76"/>
    </w:p>
    <w:p w:rsidR="000821CE" w:rsidRDefault="001B01C6">
      <w:pPr>
        <w:pStyle w:val="afffff2"/>
        <w:ind w:firstLine="420"/>
      </w:pPr>
      <w:r>
        <w:rPr>
          <w:rFonts w:hint="eastAsia"/>
        </w:rPr>
        <w:t>失效保护器的工作环境应符合下列规定：</w:t>
      </w:r>
    </w:p>
    <w:p w:rsidR="000821CE" w:rsidRDefault="001B01C6">
      <w:pPr>
        <w:pStyle w:val="afffffffffff7"/>
        <w:numPr>
          <w:ilvl w:val="0"/>
          <w:numId w:val="33"/>
        </w:numPr>
        <w:ind w:left="0" w:firstLine="420"/>
        <w:rPr>
          <w:rFonts w:ascii="宋体" w:eastAsia="宋体" w:hAnsi="宋体"/>
        </w:rPr>
      </w:pPr>
      <w:r>
        <w:rPr>
          <w:rFonts w:ascii="宋体" w:eastAsia="宋体" w:hAnsi="宋体" w:hint="eastAsia"/>
        </w:rPr>
        <w:t>环境温度：-</w:t>
      </w:r>
      <w:r>
        <w:rPr>
          <w:rFonts w:ascii="宋体" w:eastAsia="宋体" w:hAnsi="宋体"/>
        </w:rPr>
        <w:t>25</w:t>
      </w:r>
      <w:r>
        <w:rPr>
          <w:rFonts w:ascii="宋体" w:eastAsia="宋体" w:hAnsi="宋体"/>
          <w:vertAlign w:val="subscript"/>
        </w:rPr>
        <w:t xml:space="preserve"> </w:t>
      </w:r>
      <w:r>
        <w:rPr>
          <w:rFonts w:ascii="宋体" w:eastAsia="宋体" w:hAnsi="宋体" w:hint="eastAsia"/>
        </w:rPr>
        <w:t>℃～</w:t>
      </w:r>
      <w:r>
        <w:rPr>
          <w:rFonts w:ascii="宋体" w:eastAsia="宋体" w:hAnsi="宋体"/>
        </w:rPr>
        <w:t>+80</w:t>
      </w:r>
      <w:r>
        <w:rPr>
          <w:rFonts w:ascii="宋体" w:eastAsia="宋体" w:hAnsi="宋体"/>
          <w:vertAlign w:val="subscript"/>
        </w:rPr>
        <w:t xml:space="preserve"> </w:t>
      </w:r>
      <w:r>
        <w:rPr>
          <w:rFonts w:ascii="宋体" w:eastAsia="宋体" w:hAnsi="宋体" w:hint="eastAsia"/>
        </w:rPr>
        <w:t>℃；</w:t>
      </w:r>
    </w:p>
    <w:p w:rsidR="000821CE" w:rsidRDefault="001B01C6">
      <w:pPr>
        <w:pStyle w:val="afffffffffff7"/>
        <w:numPr>
          <w:ilvl w:val="0"/>
          <w:numId w:val="33"/>
        </w:numPr>
        <w:ind w:left="0" w:firstLine="420"/>
        <w:rPr>
          <w:rFonts w:ascii="宋体" w:eastAsia="宋体" w:hAnsi="宋体"/>
        </w:rPr>
      </w:pPr>
      <w:r>
        <w:rPr>
          <w:rFonts w:ascii="宋体" w:eastAsia="宋体" w:hAnsi="宋体" w:hint="eastAsia"/>
        </w:rPr>
        <w:t>相对湿度：≤9</w:t>
      </w:r>
      <w:r>
        <w:rPr>
          <w:rFonts w:ascii="宋体" w:eastAsia="宋体" w:hAnsi="宋体"/>
        </w:rPr>
        <w:t>5%</w:t>
      </w:r>
      <w:r>
        <w:rPr>
          <w:rFonts w:ascii="宋体" w:eastAsia="宋体" w:hAnsi="宋体" w:hint="eastAsia"/>
        </w:rPr>
        <w:t>；</w:t>
      </w:r>
    </w:p>
    <w:p w:rsidR="000821CE" w:rsidRDefault="001B01C6">
      <w:pPr>
        <w:pStyle w:val="afffffffffff7"/>
        <w:numPr>
          <w:ilvl w:val="0"/>
          <w:numId w:val="33"/>
        </w:numPr>
        <w:ind w:left="0" w:firstLine="420"/>
        <w:rPr>
          <w:rFonts w:ascii="宋体" w:eastAsia="宋体" w:hAnsi="宋体"/>
        </w:rPr>
      </w:pPr>
      <w:r>
        <w:rPr>
          <w:rFonts w:ascii="宋体" w:eastAsia="宋体" w:hAnsi="宋体" w:hint="eastAsia"/>
        </w:rPr>
        <w:t>大气压力：8</w:t>
      </w:r>
      <w:r>
        <w:rPr>
          <w:rFonts w:ascii="宋体" w:eastAsia="宋体" w:hAnsi="宋体"/>
        </w:rPr>
        <w:t>6</w:t>
      </w:r>
      <w:r>
        <w:rPr>
          <w:rFonts w:ascii="宋体" w:eastAsia="宋体" w:hAnsi="宋体"/>
          <w:vertAlign w:val="subscript"/>
        </w:rPr>
        <w:t xml:space="preserve"> </w:t>
      </w:r>
      <w:proofErr w:type="spellStart"/>
      <w:r>
        <w:rPr>
          <w:rFonts w:ascii="宋体" w:eastAsia="宋体" w:hAnsi="宋体"/>
        </w:rPr>
        <w:t>kPa</w:t>
      </w:r>
      <w:proofErr w:type="spellEnd"/>
      <w:r>
        <w:rPr>
          <w:rFonts w:ascii="宋体" w:eastAsia="宋体" w:hAnsi="宋体" w:hint="eastAsia"/>
        </w:rPr>
        <w:t>～1</w:t>
      </w:r>
      <w:r>
        <w:rPr>
          <w:rFonts w:ascii="宋体" w:eastAsia="宋体" w:hAnsi="宋体"/>
        </w:rPr>
        <w:t>06</w:t>
      </w:r>
      <w:r>
        <w:rPr>
          <w:rFonts w:ascii="宋体" w:eastAsia="宋体" w:hAnsi="宋体"/>
          <w:vertAlign w:val="subscript"/>
        </w:rPr>
        <w:t xml:space="preserve"> </w:t>
      </w:r>
      <w:proofErr w:type="spellStart"/>
      <w:r>
        <w:rPr>
          <w:rFonts w:ascii="宋体" w:eastAsia="宋体" w:hAnsi="宋体"/>
        </w:rPr>
        <w:t>kPa</w:t>
      </w:r>
      <w:proofErr w:type="spellEnd"/>
      <w:r>
        <w:rPr>
          <w:rFonts w:ascii="宋体" w:eastAsia="宋体" w:hAnsi="宋体" w:hint="eastAsia"/>
        </w:rPr>
        <w:t>；</w:t>
      </w:r>
    </w:p>
    <w:p w:rsidR="000821CE" w:rsidRDefault="001B01C6">
      <w:pPr>
        <w:pStyle w:val="afffffffffff7"/>
        <w:numPr>
          <w:ilvl w:val="0"/>
          <w:numId w:val="33"/>
        </w:numPr>
        <w:ind w:left="0" w:firstLine="420"/>
        <w:rPr>
          <w:rFonts w:ascii="宋体" w:eastAsia="宋体" w:hAnsi="宋体"/>
        </w:rPr>
      </w:pPr>
      <w:r>
        <w:rPr>
          <w:rFonts w:ascii="宋体" w:eastAsia="宋体" w:hAnsi="宋体" w:hint="eastAsia"/>
        </w:rPr>
        <w:t>气源：干燥洁净的压缩空气；</w:t>
      </w:r>
    </w:p>
    <w:p w:rsidR="000821CE" w:rsidRDefault="001B01C6">
      <w:pPr>
        <w:pStyle w:val="afffffffffff7"/>
        <w:numPr>
          <w:ilvl w:val="0"/>
          <w:numId w:val="33"/>
        </w:numPr>
        <w:ind w:left="0" w:firstLine="420"/>
        <w:rPr>
          <w:rFonts w:ascii="宋体" w:eastAsia="宋体" w:hAnsi="宋体"/>
        </w:rPr>
      </w:pPr>
      <w:r>
        <w:rPr>
          <w:rFonts w:ascii="宋体" w:eastAsia="宋体" w:hAnsi="宋体" w:hint="eastAsia"/>
        </w:rPr>
        <w:t>周围空气中无明显的腐蚀性气体。</w:t>
      </w:r>
    </w:p>
    <w:p w:rsidR="000821CE" w:rsidRDefault="001B01C6">
      <w:pPr>
        <w:pStyle w:val="affd"/>
        <w:spacing w:before="120" w:after="120"/>
      </w:pPr>
      <w:bookmarkStart w:id="77" w:name="_Toc225440769"/>
      <w:bookmarkStart w:id="78" w:name="_Toc225505143"/>
      <w:bookmarkStart w:id="79" w:name="_Toc223625172"/>
      <w:bookmarkStart w:id="80" w:name="_Toc79505689"/>
      <w:bookmarkStart w:id="81" w:name="_Toc29496"/>
      <w:bookmarkStart w:id="82" w:name="_Toc79504507"/>
      <w:r>
        <w:rPr>
          <w:rFonts w:hint="eastAsia"/>
        </w:rPr>
        <w:t>绝缘电阻</w:t>
      </w:r>
      <w:bookmarkEnd w:id="77"/>
      <w:bookmarkEnd w:id="78"/>
      <w:bookmarkEnd w:id="79"/>
      <w:r>
        <w:rPr>
          <w:rFonts w:hint="eastAsia"/>
        </w:rPr>
        <w:t xml:space="preserve"> </w:t>
      </w:r>
      <w:r>
        <w:t xml:space="preserve"> </w:t>
      </w:r>
    </w:p>
    <w:p w:rsidR="000821CE" w:rsidRDefault="001B01C6">
      <w:pPr>
        <w:ind w:firstLineChars="200" w:firstLine="420"/>
        <w:rPr>
          <w:rFonts w:ascii="宋体" w:hAnsi="宋体"/>
        </w:rPr>
      </w:pPr>
      <w:r>
        <w:rPr>
          <w:rFonts w:ascii="宋体" w:hAnsi="宋体" w:hint="eastAsia"/>
        </w:rPr>
        <w:t>失效保护器的接线端子与壳体间的绝缘电阻应不小于2</w:t>
      </w:r>
      <w:r>
        <w:rPr>
          <w:rFonts w:ascii="宋体" w:hAnsi="宋体"/>
        </w:rPr>
        <w:t>0</w:t>
      </w:r>
      <w:r>
        <w:rPr>
          <w:rFonts w:hAnsi="宋体"/>
          <w:vertAlign w:val="subscript"/>
        </w:rPr>
        <w:t xml:space="preserve"> </w:t>
      </w:r>
      <w:r>
        <w:rPr>
          <w:rFonts w:ascii="宋体" w:hAnsi="宋体"/>
        </w:rPr>
        <w:t>M</w:t>
      </w:r>
      <w:r>
        <w:rPr>
          <w:rFonts w:ascii="宋体" w:hAnsi="宋体" w:hint="eastAsia"/>
        </w:rPr>
        <w:t>Ω，核电用失效保护器的接线端子与壳体间的绝缘电阻应不小于</w:t>
      </w:r>
      <w:r>
        <w:rPr>
          <w:rFonts w:ascii="宋体" w:hAnsi="宋体"/>
        </w:rPr>
        <w:t>100</w:t>
      </w:r>
      <w:r>
        <w:rPr>
          <w:rFonts w:ascii="宋体" w:hAnsi="宋体"/>
          <w:vertAlign w:val="subscript"/>
        </w:rPr>
        <w:t xml:space="preserve"> </w:t>
      </w:r>
      <w:r>
        <w:rPr>
          <w:rFonts w:ascii="宋体" w:hAnsi="宋体"/>
        </w:rPr>
        <w:t>M</w:t>
      </w:r>
      <w:r>
        <w:rPr>
          <w:rFonts w:ascii="宋体" w:hAnsi="宋体" w:hint="eastAsia"/>
        </w:rPr>
        <w:t>Ω。</w:t>
      </w:r>
    </w:p>
    <w:p w:rsidR="000821CE" w:rsidRDefault="001B01C6">
      <w:pPr>
        <w:pStyle w:val="affd"/>
        <w:spacing w:before="120" w:after="120"/>
      </w:pPr>
      <w:bookmarkStart w:id="83" w:name="_Toc223625173"/>
      <w:bookmarkStart w:id="84" w:name="_Toc225440770"/>
      <w:bookmarkStart w:id="85" w:name="_Toc225505144"/>
      <w:r>
        <w:rPr>
          <w:rFonts w:hint="eastAsia"/>
        </w:rPr>
        <w:t>绝缘强度</w:t>
      </w:r>
      <w:bookmarkEnd w:id="83"/>
      <w:bookmarkEnd w:id="84"/>
      <w:bookmarkEnd w:id="85"/>
    </w:p>
    <w:p w:rsidR="000821CE" w:rsidRDefault="001B01C6">
      <w:pPr>
        <w:ind w:firstLineChars="200" w:firstLine="420"/>
        <w:rPr>
          <w:rFonts w:ascii="宋体" w:hAnsi="宋体"/>
        </w:rPr>
      </w:pPr>
      <w:r>
        <w:rPr>
          <w:rFonts w:ascii="宋体" w:hAnsi="宋体" w:hint="eastAsia"/>
        </w:rPr>
        <w:t>失效保护器的接线端子与壳体间应能承受频率为</w:t>
      </w:r>
      <w:r>
        <w:rPr>
          <w:rFonts w:ascii="宋体" w:hAnsi="宋体"/>
        </w:rPr>
        <w:t>50</w:t>
      </w:r>
      <w:r>
        <w:rPr>
          <w:rFonts w:ascii="宋体" w:hAnsi="宋体"/>
          <w:vertAlign w:val="subscript"/>
        </w:rPr>
        <w:t xml:space="preserve"> </w:t>
      </w:r>
      <w:r>
        <w:rPr>
          <w:rFonts w:ascii="宋体" w:hAnsi="宋体"/>
        </w:rPr>
        <w:t>Hz、电压为500</w:t>
      </w:r>
      <w:r>
        <w:rPr>
          <w:rFonts w:ascii="宋体" w:hAnsi="宋体"/>
          <w:vertAlign w:val="subscript"/>
        </w:rPr>
        <w:t xml:space="preserve"> </w:t>
      </w:r>
      <w:r>
        <w:rPr>
          <w:rFonts w:ascii="宋体" w:hAnsi="宋体"/>
        </w:rPr>
        <w:t>V的正弦交流电压</w:t>
      </w:r>
      <w:r>
        <w:rPr>
          <w:rFonts w:ascii="宋体" w:hAnsi="宋体" w:hint="eastAsia"/>
        </w:rPr>
        <w:t>，</w:t>
      </w:r>
      <w:r>
        <w:rPr>
          <w:rFonts w:ascii="宋体" w:hAnsi="宋体"/>
        </w:rPr>
        <w:t>端子对地漏电流小于1</w:t>
      </w:r>
      <w:r>
        <w:rPr>
          <w:rFonts w:ascii="宋体" w:hAnsi="宋体"/>
          <w:vertAlign w:val="subscript"/>
        </w:rPr>
        <w:t xml:space="preserve"> </w:t>
      </w:r>
      <w:proofErr w:type="spellStart"/>
      <w:r>
        <w:rPr>
          <w:rFonts w:ascii="宋体" w:hAnsi="宋体"/>
        </w:rPr>
        <w:t>mA</w:t>
      </w:r>
      <w:proofErr w:type="spellEnd"/>
      <w:r>
        <w:rPr>
          <w:rFonts w:ascii="宋体" w:hAnsi="宋体" w:hint="eastAsia"/>
        </w:rPr>
        <w:t>，</w:t>
      </w:r>
      <w:r>
        <w:rPr>
          <w:rFonts w:ascii="宋体" w:hAnsi="宋体"/>
        </w:rPr>
        <w:t>历时1</w:t>
      </w:r>
      <w:r>
        <w:rPr>
          <w:rFonts w:ascii="宋体" w:hAnsi="宋体"/>
          <w:vertAlign w:val="subscript"/>
        </w:rPr>
        <w:t xml:space="preserve"> </w:t>
      </w:r>
      <w:r>
        <w:rPr>
          <w:rFonts w:ascii="宋体" w:hAnsi="宋体"/>
        </w:rPr>
        <w:t>min的绝缘强度试验，</w:t>
      </w:r>
      <w:r>
        <w:rPr>
          <w:rFonts w:ascii="宋体" w:hAnsi="宋体" w:hint="eastAsia"/>
        </w:rPr>
        <w:t>要求</w:t>
      </w:r>
      <w:r>
        <w:rPr>
          <w:rFonts w:ascii="宋体" w:hAnsi="宋体"/>
        </w:rPr>
        <w:t>无击穿</w:t>
      </w:r>
      <w:r>
        <w:rPr>
          <w:rFonts w:ascii="宋体" w:hAnsi="宋体" w:hint="eastAsia"/>
        </w:rPr>
        <w:t>或</w:t>
      </w:r>
      <w:r>
        <w:rPr>
          <w:rFonts w:ascii="宋体" w:hAnsi="宋体"/>
        </w:rPr>
        <w:t>飞弧现象。</w:t>
      </w:r>
    </w:p>
    <w:p w:rsidR="000821CE" w:rsidRDefault="001B01C6">
      <w:pPr>
        <w:pStyle w:val="affd"/>
        <w:spacing w:before="120" w:after="120"/>
      </w:pPr>
      <w:bookmarkStart w:id="86" w:name="_Toc225505145"/>
      <w:bookmarkStart w:id="87" w:name="_Toc225440771"/>
      <w:bookmarkStart w:id="88" w:name="_Toc223625174"/>
      <w:r>
        <w:rPr>
          <w:rFonts w:hint="eastAsia"/>
        </w:rPr>
        <w:t>基本误差</w:t>
      </w:r>
      <w:bookmarkEnd w:id="86"/>
      <w:bookmarkEnd w:id="87"/>
      <w:bookmarkEnd w:id="88"/>
    </w:p>
    <w:p w:rsidR="000821CE" w:rsidRDefault="001B01C6">
      <w:pPr>
        <w:pStyle w:val="affff0"/>
        <w:ind w:left="840" w:hanging="420"/>
        <w:rPr>
          <w:sz w:val="21"/>
          <w:szCs w:val="21"/>
        </w:rPr>
      </w:pPr>
      <w:r>
        <w:rPr>
          <w:rFonts w:hAnsi="宋体" w:hint="eastAsia"/>
          <w:sz w:val="21"/>
          <w:szCs w:val="21"/>
        </w:rPr>
        <w:t>失效保护器的基本误差应不超过±1</w:t>
      </w:r>
      <w:r>
        <w:rPr>
          <w:rFonts w:hAnsi="宋体"/>
          <w:sz w:val="21"/>
          <w:szCs w:val="21"/>
        </w:rPr>
        <w:t>.5%</w:t>
      </w:r>
      <w:r>
        <w:rPr>
          <w:rFonts w:hAnsi="宋体" w:hint="eastAsia"/>
          <w:sz w:val="21"/>
          <w:szCs w:val="21"/>
        </w:rPr>
        <w:t>，</w:t>
      </w:r>
      <w:r>
        <w:rPr>
          <w:rFonts w:hint="eastAsia"/>
          <w:sz w:val="21"/>
          <w:szCs w:val="21"/>
        </w:rPr>
        <w:t>核电用</w:t>
      </w:r>
      <w:r>
        <w:rPr>
          <w:rFonts w:hAnsi="宋体" w:hint="eastAsia"/>
          <w:sz w:val="21"/>
          <w:szCs w:val="21"/>
        </w:rPr>
        <w:t>失效保护器的基本误差应不超过±1</w:t>
      </w:r>
      <w:r>
        <w:rPr>
          <w:rFonts w:hAnsi="宋体"/>
          <w:sz w:val="21"/>
          <w:szCs w:val="21"/>
        </w:rPr>
        <w:t>.0%</w:t>
      </w:r>
      <w:r>
        <w:rPr>
          <w:rFonts w:hAnsi="宋体" w:hint="eastAsia"/>
          <w:sz w:val="21"/>
          <w:szCs w:val="21"/>
        </w:rPr>
        <w:t>。</w:t>
      </w:r>
    </w:p>
    <w:p w:rsidR="000821CE" w:rsidRDefault="001B01C6">
      <w:pPr>
        <w:pStyle w:val="affd"/>
        <w:spacing w:before="120" w:after="120"/>
      </w:pPr>
      <w:bookmarkStart w:id="89" w:name="_Toc223625175"/>
      <w:bookmarkStart w:id="90" w:name="_Toc225440772"/>
      <w:bookmarkStart w:id="91" w:name="_Toc225505146"/>
      <w:r>
        <w:rPr>
          <w:rFonts w:hint="eastAsia"/>
        </w:rPr>
        <w:t>回差</w:t>
      </w:r>
      <w:bookmarkEnd w:id="89"/>
      <w:bookmarkEnd w:id="90"/>
      <w:bookmarkEnd w:id="91"/>
    </w:p>
    <w:p w:rsidR="000821CE" w:rsidRDefault="001B01C6">
      <w:pPr>
        <w:ind w:firstLineChars="200" w:firstLine="420"/>
        <w:rPr>
          <w:rFonts w:ascii="宋体" w:hAnsi="宋体"/>
        </w:rPr>
      </w:pPr>
      <w:r>
        <w:rPr>
          <w:rFonts w:ascii="宋体" w:hAnsi="宋体" w:hint="eastAsia"/>
        </w:rPr>
        <w:t>失效保护器</w:t>
      </w:r>
      <w:proofErr w:type="gramStart"/>
      <w:r>
        <w:rPr>
          <w:rFonts w:ascii="宋体" w:hAnsi="宋体" w:hint="eastAsia"/>
        </w:rPr>
        <w:t>的回差应</w:t>
      </w:r>
      <w:proofErr w:type="gramEnd"/>
      <w:r>
        <w:rPr>
          <w:rFonts w:ascii="宋体" w:hAnsi="宋体" w:hint="eastAsia"/>
        </w:rPr>
        <w:t>不超过1</w:t>
      </w:r>
      <w:r>
        <w:rPr>
          <w:rFonts w:ascii="宋体" w:hAnsi="宋体"/>
        </w:rPr>
        <w:t>.5%</w:t>
      </w:r>
      <w:r>
        <w:rPr>
          <w:rFonts w:ascii="宋体" w:hAnsi="宋体" w:hint="eastAsia"/>
        </w:rPr>
        <w:t>。</w:t>
      </w:r>
    </w:p>
    <w:p w:rsidR="000821CE" w:rsidRDefault="001B01C6">
      <w:pPr>
        <w:pStyle w:val="affd"/>
        <w:spacing w:before="120" w:after="120"/>
      </w:pPr>
      <w:bookmarkStart w:id="92" w:name="_Toc223625176"/>
      <w:bookmarkStart w:id="93" w:name="_Toc225505147"/>
      <w:bookmarkStart w:id="94" w:name="_Toc225440773"/>
      <w:r>
        <w:rPr>
          <w:rFonts w:hint="eastAsia"/>
        </w:rPr>
        <w:t>过范围</w:t>
      </w:r>
      <w:bookmarkEnd w:id="92"/>
      <w:bookmarkEnd w:id="93"/>
      <w:bookmarkEnd w:id="94"/>
    </w:p>
    <w:p w:rsidR="000821CE" w:rsidRDefault="001B01C6">
      <w:pPr>
        <w:ind w:firstLineChars="200" w:firstLine="420"/>
        <w:rPr>
          <w:rFonts w:ascii="宋体" w:hAnsi="宋体"/>
        </w:rPr>
      </w:pPr>
      <w:r>
        <w:rPr>
          <w:rFonts w:ascii="宋体" w:hAnsi="宋体" w:hint="eastAsia"/>
        </w:rPr>
        <w:t>失效保护器应能承受输入信号上限值的1</w:t>
      </w:r>
      <w:r>
        <w:rPr>
          <w:rFonts w:ascii="宋体" w:hAnsi="宋体"/>
        </w:rPr>
        <w:t>25%</w:t>
      </w:r>
      <w:r>
        <w:rPr>
          <w:rFonts w:ascii="宋体" w:hAnsi="宋体" w:hint="eastAsia"/>
        </w:rPr>
        <w:t>的</w:t>
      </w:r>
      <w:proofErr w:type="gramStart"/>
      <w:r>
        <w:rPr>
          <w:rFonts w:ascii="宋体" w:hAnsi="宋体" w:hint="eastAsia"/>
        </w:rPr>
        <w:t>过范围</w:t>
      </w:r>
      <w:proofErr w:type="gramEnd"/>
      <w:r>
        <w:rPr>
          <w:rFonts w:ascii="宋体" w:hAnsi="宋体" w:hint="eastAsia"/>
        </w:rPr>
        <w:t>试验，试验后其基本误差、</w:t>
      </w:r>
      <w:proofErr w:type="gramStart"/>
      <w:r>
        <w:rPr>
          <w:rFonts w:ascii="宋体" w:hAnsi="宋体" w:hint="eastAsia"/>
        </w:rPr>
        <w:t>回差仍应</w:t>
      </w:r>
      <w:proofErr w:type="gramEnd"/>
      <w:r>
        <w:rPr>
          <w:rFonts w:ascii="宋体" w:hAnsi="宋体" w:hint="eastAsia"/>
        </w:rPr>
        <w:t>符合5</w:t>
      </w:r>
      <w:r>
        <w:rPr>
          <w:rFonts w:ascii="宋体" w:hAnsi="宋体"/>
        </w:rPr>
        <w:t>.4</w:t>
      </w:r>
      <w:r>
        <w:rPr>
          <w:rFonts w:ascii="宋体" w:hAnsi="宋体" w:hint="eastAsia"/>
        </w:rPr>
        <w:t>和5</w:t>
      </w:r>
      <w:r>
        <w:rPr>
          <w:rFonts w:ascii="宋体" w:hAnsi="宋体"/>
        </w:rPr>
        <w:t>.5</w:t>
      </w:r>
      <w:r>
        <w:rPr>
          <w:rFonts w:ascii="宋体" w:hAnsi="宋体" w:hint="eastAsia"/>
        </w:rPr>
        <w:t>的要求。</w:t>
      </w:r>
    </w:p>
    <w:p w:rsidR="000821CE" w:rsidRDefault="001B01C6">
      <w:pPr>
        <w:pStyle w:val="affd"/>
        <w:spacing w:before="120" w:after="120"/>
      </w:pPr>
      <w:bookmarkStart w:id="95" w:name="_Toc225505148"/>
      <w:bookmarkStart w:id="96" w:name="_Toc223625177"/>
      <w:bookmarkStart w:id="97" w:name="_Toc225440774"/>
      <w:r>
        <w:rPr>
          <w:rFonts w:hint="eastAsia"/>
        </w:rPr>
        <w:t>响应时间</w:t>
      </w:r>
      <w:bookmarkEnd w:id="95"/>
      <w:bookmarkEnd w:id="96"/>
      <w:bookmarkEnd w:id="97"/>
    </w:p>
    <w:p w:rsidR="000821CE" w:rsidRDefault="001B01C6">
      <w:pPr>
        <w:ind w:firstLineChars="200" w:firstLine="420"/>
        <w:rPr>
          <w:rFonts w:ascii="宋体" w:hAnsi="宋体"/>
        </w:rPr>
      </w:pPr>
      <w:r>
        <w:rPr>
          <w:rFonts w:ascii="宋体" w:hAnsi="宋体"/>
        </w:rPr>
        <w:t>要求</w:t>
      </w:r>
      <w:r>
        <w:rPr>
          <w:rFonts w:ascii="宋体" w:hAnsi="宋体" w:hint="eastAsia"/>
        </w:rPr>
        <w:t>失效保护器</w:t>
      </w:r>
      <w:r>
        <w:rPr>
          <w:rFonts w:ascii="宋体" w:hAnsi="宋体"/>
        </w:rPr>
        <w:t>断电后的响应时间</w:t>
      </w:r>
      <w:r>
        <w:rPr>
          <w:rFonts w:ascii="宋体" w:hAnsi="宋体" w:hint="eastAsia"/>
        </w:rPr>
        <w:t>＜</w:t>
      </w:r>
      <w:r>
        <w:rPr>
          <w:rFonts w:ascii="宋体" w:hAnsi="宋体"/>
        </w:rPr>
        <w:t>0.5</w:t>
      </w:r>
      <w:r>
        <w:rPr>
          <w:rFonts w:ascii="宋体" w:hAnsi="宋体"/>
          <w:vertAlign w:val="superscript"/>
        </w:rPr>
        <w:t xml:space="preserve"> </w:t>
      </w:r>
      <w:r>
        <w:rPr>
          <w:rFonts w:ascii="宋体" w:hAnsi="宋体"/>
        </w:rPr>
        <w:t>s，通电后的响应时间</w:t>
      </w:r>
      <w:r>
        <w:rPr>
          <w:rFonts w:ascii="宋体" w:hAnsi="宋体" w:hint="eastAsia"/>
        </w:rPr>
        <w:t>＜</w:t>
      </w:r>
      <w:r>
        <w:rPr>
          <w:rFonts w:ascii="宋体" w:hAnsi="宋体"/>
        </w:rPr>
        <w:t>3</w:t>
      </w:r>
      <w:r>
        <w:rPr>
          <w:rFonts w:ascii="宋体" w:hAnsi="宋体"/>
          <w:vertAlign w:val="subscript"/>
        </w:rPr>
        <w:t xml:space="preserve"> </w:t>
      </w:r>
      <w:r>
        <w:rPr>
          <w:rFonts w:ascii="宋体" w:hAnsi="宋体"/>
        </w:rPr>
        <w:t>s。</w:t>
      </w:r>
    </w:p>
    <w:p w:rsidR="000821CE" w:rsidRDefault="001B01C6">
      <w:pPr>
        <w:pStyle w:val="affd"/>
        <w:spacing w:before="120" w:after="120"/>
      </w:pPr>
      <w:bookmarkStart w:id="98" w:name="_Toc225505149"/>
      <w:bookmarkStart w:id="99" w:name="_Toc223625178"/>
      <w:bookmarkStart w:id="100" w:name="_Toc225440775"/>
      <w:r>
        <w:rPr>
          <w:rFonts w:ascii="宋体" w:hAnsi="宋体" w:hint="eastAsia"/>
        </w:rPr>
        <w:t>气源接口及其他连接处</w:t>
      </w:r>
      <w:r>
        <w:rPr>
          <w:rFonts w:hint="eastAsia"/>
        </w:rPr>
        <w:t>密封性</w:t>
      </w:r>
      <w:bookmarkEnd w:id="98"/>
      <w:bookmarkEnd w:id="99"/>
      <w:bookmarkEnd w:id="100"/>
    </w:p>
    <w:p w:rsidR="000821CE" w:rsidRDefault="001B01C6">
      <w:pPr>
        <w:ind w:firstLineChars="200" w:firstLine="420"/>
        <w:rPr>
          <w:rFonts w:ascii="宋体" w:hAnsi="宋体"/>
        </w:rPr>
      </w:pPr>
      <w:r>
        <w:rPr>
          <w:rFonts w:ascii="宋体" w:hAnsi="宋体" w:hint="eastAsia"/>
        </w:rPr>
        <w:t>失效保护器的气源接口及其他连接处，在1</w:t>
      </w:r>
      <w:r>
        <w:rPr>
          <w:rFonts w:ascii="宋体" w:hAnsi="宋体"/>
        </w:rPr>
        <w:t>.1</w:t>
      </w:r>
      <w:r>
        <w:rPr>
          <w:rFonts w:ascii="宋体" w:hAnsi="宋体" w:hint="eastAsia"/>
        </w:rPr>
        <w:t>倍最大工作压力的试验气压下，应无泄漏现象。</w:t>
      </w:r>
    </w:p>
    <w:p w:rsidR="000821CE" w:rsidRDefault="001B01C6">
      <w:pPr>
        <w:pStyle w:val="affd"/>
        <w:spacing w:before="120" w:after="120"/>
      </w:pPr>
      <w:bookmarkStart w:id="101" w:name="_Toc225440776"/>
      <w:bookmarkStart w:id="102" w:name="_Toc225505150"/>
      <w:bookmarkStart w:id="103" w:name="_Toc223625179"/>
      <w:r>
        <w:rPr>
          <w:rFonts w:hint="eastAsia"/>
        </w:rPr>
        <w:t>泄漏量</w:t>
      </w:r>
      <w:bookmarkEnd w:id="101"/>
      <w:bookmarkEnd w:id="102"/>
      <w:bookmarkEnd w:id="103"/>
    </w:p>
    <w:p w:rsidR="000821CE" w:rsidRDefault="001B01C6">
      <w:pPr>
        <w:ind w:firstLineChars="200" w:firstLine="420"/>
        <w:rPr>
          <w:rFonts w:ascii="宋体" w:hAnsi="宋体"/>
        </w:rPr>
      </w:pPr>
      <w:r>
        <w:rPr>
          <w:rFonts w:ascii="宋体" w:hAnsi="宋体" w:hint="eastAsia"/>
        </w:rPr>
        <w:t>失效保护器在规定试验压力下，其允许泄漏量为零。</w:t>
      </w:r>
    </w:p>
    <w:p w:rsidR="000821CE" w:rsidRDefault="001B01C6">
      <w:pPr>
        <w:pStyle w:val="affd"/>
        <w:spacing w:before="120" w:after="120"/>
      </w:pPr>
      <w:bookmarkStart w:id="104" w:name="_Toc225440777"/>
      <w:bookmarkStart w:id="105" w:name="_Toc223625180"/>
      <w:bookmarkStart w:id="106" w:name="_Toc225505151"/>
      <w:r>
        <w:rPr>
          <w:rFonts w:hint="eastAsia"/>
        </w:rPr>
        <w:t>防护等级</w:t>
      </w:r>
      <w:bookmarkEnd w:id="104"/>
      <w:bookmarkEnd w:id="105"/>
      <w:bookmarkEnd w:id="106"/>
    </w:p>
    <w:p w:rsidR="000821CE" w:rsidRDefault="001B01C6">
      <w:pPr>
        <w:ind w:firstLineChars="200" w:firstLine="420"/>
        <w:rPr>
          <w:rFonts w:ascii="宋体" w:hAnsi="宋体"/>
        </w:rPr>
      </w:pPr>
      <w:r>
        <w:rPr>
          <w:rFonts w:ascii="宋体" w:hAnsi="宋体" w:hint="eastAsia"/>
        </w:rPr>
        <w:t>失效保护器的外壳防护等级应不低于</w:t>
      </w:r>
      <w:r>
        <w:rPr>
          <w:rFonts w:ascii="宋体" w:hAnsi="宋体"/>
        </w:rPr>
        <w:t>GB/T 4208</w:t>
      </w:r>
      <w:r>
        <w:rPr>
          <w:rFonts w:ascii="宋体" w:hAnsi="宋体" w:hint="eastAsia"/>
        </w:rPr>
        <w:t>规定的</w:t>
      </w:r>
      <w:r>
        <w:rPr>
          <w:rFonts w:ascii="宋体" w:hAnsi="宋体"/>
        </w:rPr>
        <w:t>IP66</w:t>
      </w:r>
      <w:r>
        <w:rPr>
          <w:rFonts w:ascii="宋体" w:hAnsi="宋体" w:hint="eastAsia"/>
        </w:rPr>
        <w:t>。</w:t>
      </w:r>
    </w:p>
    <w:p w:rsidR="000821CE" w:rsidRDefault="001B01C6">
      <w:pPr>
        <w:pStyle w:val="affd"/>
        <w:spacing w:before="120" w:after="120"/>
      </w:pPr>
      <w:bookmarkStart w:id="107" w:name="_Toc225440778"/>
      <w:bookmarkStart w:id="108" w:name="_Toc225505152"/>
      <w:bookmarkStart w:id="109" w:name="_Toc223625181"/>
      <w:r>
        <w:rPr>
          <w:rFonts w:hint="eastAsia"/>
        </w:rPr>
        <w:t>防撞等级</w:t>
      </w:r>
      <w:bookmarkEnd w:id="107"/>
      <w:bookmarkEnd w:id="108"/>
      <w:bookmarkEnd w:id="109"/>
    </w:p>
    <w:p w:rsidR="000821CE" w:rsidRDefault="001B01C6">
      <w:pPr>
        <w:ind w:firstLineChars="200" w:firstLine="420"/>
        <w:rPr>
          <w:rFonts w:ascii="宋体" w:hAnsi="宋体"/>
        </w:rPr>
      </w:pPr>
      <w:r>
        <w:rPr>
          <w:rFonts w:ascii="宋体" w:hAnsi="宋体" w:hint="eastAsia"/>
        </w:rPr>
        <w:t>失效保护器外壳对机械碰撞的防护等级应不低于GB/T 20138规定的</w:t>
      </w:r>
      <w:r>
        <w:rPr>
          <w:rFonts w:ascii="宋体" w:hAnsi="宋体"/>
        </w:rPr>
        <w:t>IK07</w:t>
      </w:r>
      <w:r>
        <w:rPr>
          <w:rFonts w:ascii="宋体" w:hAnsi="宋体" w:hint="eastAsia"/>
        </w:rPr>
        <w:t>。</w:t>
      </w:r>
    </w:p>
    <w:p w:rsidR="000821CE" w:rsidRDefault="001B01C6">
      <w:pPr>
        <w:pStyle w:val="affd"/>
        <w:spacing w:before="120" w:after="120"/>
      </w:pPr>
      <w:bookmarkStart w:id="110" w:name="_Toc225505153"/>
      <w:bookmarkStart w:id="111" w:name="_Toc223625182"/>
      <w:bookmarkStart w:id="112" w:name="_Toc225440779"/>
      <w:bookmarkStart w:id="113" w:name="OLE_LINK24"/>
      <w:r>
        <w:rPr>
          <w:rFonts w:hint="eastAsia"/>
        </w:rPr>
        <w:t>耐高温</w:t>
      </w:r>
      <w:bookmarkEnd w:id="110"/>
      <w:bookmarkEnd w:id="111"/>
      <w:bookmarkEnd w:id="112"/>
    </w:p>
    <w:p w:rsidR="000821CE" w:rsidRDefault="001B01C6">
      <w:pPr>
        <w:ind w:firstLineChars="200" w:firstLine="420"/>
        <w:rPr>
          <w:rFonts w:ascii="宋体" w:hAnsi="宋体"/>
        </w:rPr>
      </w:pPr>
      <w:r>
        <w:rPr>
          <w:rFonts w:ascii="宋体" w:hAnsi="宋体" w:hint="eastAsia"/>
        </w:rPr>
        <w:t>耐高温</w:t>
      </w:r>
      <w:r>
        <w:rPr>
          <w:rFonts w:hint="eastAsia"/>
        </w:rPr>
        <w:t>试验期间及试验后</w:t>
      </w:r>
      <w:r>
        <w:rPr>
          <w:rFonts w:ascii="宋体" w:hAnsi="宋体" w:hint="eastAsia"/>
        </w:rPr>
        <w:t>，失效保护器的</w:t>
      </w:r>
      <w:r>
        <w:rPr>
          <w:rFonts w:ascii="宋体" w:hAnsi="宋体"/>
        </w:rPr>
        <w:t>基本误差、回差、响应时间</w:t>
      </w:r>
      <w:r>
        <w:rPr>
          <w:rFonts w:ascii="宋体" w:hAnsi="宋体" w:hint="eastAsia"/>
        </w:rPr>
        <w:t>仍应符合</w:t>
      </w:r>
      <w:r>
        <w:rPr>
          <w:rFonts w:ascii="宋体" w:hAnsi="宋体"/>
        </w:rPr>
        <w:t>5.4、5.5</w:t>
      </w:r>
      <w:r>
        <w:rPr>
          <w:rFonts w:ascii="宋体" w:hAnsi="宋体" w:hint="eastAsia"/>
        </w:rPr>
        <w:t>和</w:t>
      </w:r>
      <w:r>
        <w:rPr>
          <w:rFonts w:ascii="宋体" w:hAnsi="宋体"/>
        </w:rPr>
        <w:t>5.7的要求。</w:t>
      </w:r>
    </w:p>
    <w:p w:rsidR="000821CE" w:rsidRDefault="001B01C6">
      <w:pPr>
        <w:pStyle w:val="affd"/>
        <w:spacing w:before="120" w:after="120"/>
      </w:pPr>
      <w:bookmarkStart w:id="114" w:name="_Toc223625183"/>
      <w:bookmarkStart w:id="115" w:name="_Toc225440780"/>
      <w:bookmarkStart w:id="116" w:name="_Toc225505154"/>
      <w:bookmarkEnd w:id="113"/>
      <w:r>
        <w:rPr>
          <w:rFonts w:hint="eastAsia"/>
        </w:rPr>
        <w:t>耐低温</w:t>
      </w:r>
      <w:bookmarkEnd w:id="114"/>
      <w:bookmarkEnd w:id="115"/>
      <w:bookmarkEnd w:id="116"/>
    </w:p>
    <w:p w:rsidR="000821CE" w:rsidRDefault="001B01C6">
      <w:pPr>
        <w:ind w:firstLineChars="200" w:firstLine="420"/>
        <w:rPr>
          <w:rFonts w:ascii="宋体" w:hAnsi="宋体"/>
        </w:rPr>
      </w:pPr>
      <w:r>
        <w:rPr>
          <w:rFonts w:ascii="宋体" w:hAnsi="宋体" w:hint="eastAsia"/>
        </w:rPr>
        <w:lastRenderedPageBreak/>
        <w:t>耐低温</w:t>
      </w:r>
      <w:r>
        <w:rPr>
          <w:rFonts w:hint="eastAsia"/>
        </w:rPr>
        <w:t>试验期间及试验后</w:t>
      </w:r>
      <w:r>
        <w:rPr>
          <w:rFonts w:ascii="宋体" w:hAnsi="宋体" w:hint="eastAsia"/>
        </w:rPr>
        <w:t>，失效保护器的</w:t>
      </w:r>
      <w:r>
        <w:rPr>
          <w:rFonts w:ascii="宋体" w:hAnsi="宋体"/>
        </w:rPr>
        <w:t>基本误差、回差、响应时间</w:t>
      </w:r>
      <w:r>
        <w:rPr>
          <w:rFonts w:ascii="宋体" w:hAnsi="宋体" w:hint="eastAsia"/>
        </w:rPr>
        <w:t>仍应符合</w:t>
      </w:r>
      <w:r>
        <w:rPr>
          <w:rFonts w:ascii="宋体" w:hAnsi="宋体"/>
        </w:rPr>
        <w:t>5.4、5.5</w:t>
      </w:r>
      <w:r>
        <w:rPr>
          <w:rFonts w:ascii="宋体" w:hAnsi="宋体" w:hint="eastAsia"/>
        </w:rPr>
        <w:t>和</w:t>
      </w:r>
      <w:r>
        <w:rPr>
          <w:rFonts w:ascii="宋体" w:hAnsi="宋体"/>
        </w:rPr>
        <w:t>5.7的要求。</w:t>
      </w:r>
    </w:p>
    <w:p w:rsidR="000821CE" w:rsidRDefault="001B01C6">
      <w:pPr>
        <w:pStyle w:val="affd"/>
        <w:spacing w:before="120" w:after="120"/>
      </w:pPr>
      <w:bookmarkStart w:id="117" w:name="_Toc225440781"/>
      <w:bookmarkStart w:id="118" w:name="_Toc225505155"/>
      <w:bookmarkStart w:id="119" w:name="_Toc223625184"/>
      <w:r>
        <w:rPr>
          <w:rFonts w:hint="eastAsia"/>
        </w:rPr>
        <w:t>耐压强度</w:t>
      </w:r>
      <w:bookmarkEnd w:id="117"/>
      <w:bookmarkEnd w:id="118"/>
      <w:bookmarkEnd w:id="119"/>
    </w:p>
    <w:p w:rsidR="000821CE" w:rsidRDefault="001B01C6">
      <w:pPr>
        <w:ind w:firstLineChars="200" w:firstLine="420"/>
        <w:rPr>
          <w:rFonts w:ascii="宋体" w:hAnsi="宋体"/>
        </w:rPr>
      </w:pPr>
      <w:r>
        <w:rPr>
          <w:rFonts w:ascii="宋体" w:hAnsi="宋体" w:hint="eastAsia"/>
        </w:rPr>
        <w:t>失效保护器应能承受1</w:t>
      </w:r>
      <w:r>
        <w:rPr>
          <w:rFonts w:ascii="宋体" w:hAnsi="宋体"/>
        </w:rPr>
        <w:t>.5</w:t>
      </w:r>
      <w:r>
        <w:rPr>
          <w:rFonts w:ascii="宋体" w:hAnsi="宋体" w:hint="eastAsia"/>
        </w:rPr>
        <w:t>倍最大工作压力的耐压试验，试验中应无目测可见的渗漏和损坏现象。</w:t>
      </w:r>
    </w:p>
    <w:p w:rsidR="000821CE" w:rsidRDefault="001B01C6">
      <w:pPr>
        <w:pStyle w:val="affd"/>
        <w:spacing w:before="120" w:after="120"/>
      </w:pPr>
      <w:bookmarkStart w:id="120" w:name="_Toc223625185"/>
      <w:bookmarkStart w:id="121" w:name="_Toc225440782"/>
      <w:bookmarkStart w:id="122" w:name="_Toc225505156"/>
      <w:r>
        <w:rPr>
          <w:rFonts w:hint="eastAsia"/>
        </w:rPr>
        <w:t>电磁兼容性</w:t>
      </w:r>
      <w:bookmarkEnd w:id="120"/>
      <w:bookmarkEnd w:id="121"/>
      <w:bookmarkEnd w:id="122"/>
    </w:p>
    <w:p w:rsidR="000821CE" w:rsidRDefault="001B01C6">
      <w:pPr>
        <w:pStyle w:val="affe"/>
        <w:spacing w:before="120" w:after="120"/>
      </w:pPr>
      <w:r>
        <w:rPr>
          <w:rFonts w:hint="eastAsia"/>
        </w:rPr>
        <w:t xml:space="preserve">电场辐射发射 </w:t>
      </w:r>
    </w:p>
    <w:p w:rsidR="000821CE" w:rsidRDefault="001B01C6">
      <w:pPr>
        <w:pStyle w:val="affffffffd"/>
        <w:numPr>
          <w:ilvl w:val="0"/>
          <w:numId w:val="0"/>
        </w:numPr>
        <w:ind w:firstLineChars="200" w:firstLine="420"/>
        <w:rPr>
          <w:highlight w:val="magenta"/>
        </w:rPr>
      </w:pPr>
      <w:bookmarkStart w:id="123" w:name="_Hlk221349359"/>
      <w:r>
        <w:rPr>
          <w:rFonts w:hint="eastAsia"/>
        </w:rPr>
        <w:t>失效保护器的</w:t>
      </w:r>
      <w:r>
        <w:t>电</w:t>
      </w:r>
      <w:r>
        <w:rPr>
          <w:rFonts w:hint="eastAsia"/>
        </w:rPr>
        <w:t>场</w:t>
      </w:r>
      <w:r>
        <w:t>辐射发射</w:t>
      </w:r>
      <w:bookmarkStart w:id="124" w:name="OLE_LINK12"/>
      <w:r>
        <w:rPr>
          <w:rFonts w:hint="eastAsia"/>
        </w:rPr>
        <w:t>应符合</w:t>
      </w:r>
      <w:r>
        <w:t>GB 17799.4</w:t>
      </w:r>
      <w:r>
        <w:rPr>
          <w:rFonts w:hint="eastAsia"/>
        </w:rPr>
        <w:t>-2022中表3的</w:t>
      </w:r>
      <w:r>
        <w:t>3.1的规定。</w:t>
      </w:r>
      <w:bookmarkEnd w:id="124"/>
    </w:p>
    <w:p w:rsidR="000821CE" w:rsidRDefault="001B01C6">
      <w:pPr>
        <w:pStyle w:val="affe"/>
        <w:spacing w:before="120" w:after="120"/>
      </w:pPr>
      <w:bookmarkStart w:id="125" w:name="OLE_LINK6"/>
      <w:bookmarkStart w:id="126" w:name="OLE_LINK11"/>
      <w:bookmarkEnd w:id="123"/>
      <w:r>
        <w:rPr>
          <w:rFonts w:hint="eastAsia"/>
        </w:rPr>
        <w:t>共模传导骚扰抗扰度</w:t>
      </w:r>
      <w:bookmarkEnd w:id="125"/>
    </w:p>
    <w:bookmarkEnd w:id="126"/>
    <w:p w:rsidR="000821CE" w:rsidRDefault="001B01C6">
      <w:pPr>
        <w:pStyle w:val="affffffffd"/>
        <w:numPr>
          <w:ilvl w:val="0"/>
          <w:numId w:val="0"/>
        </w:numPr>
        <w:ind w:firstLineChars="200" w:firstLine="420"/>
      </w:pPr>
      <w:r>
        <w:rPr>
          <w:rFonts w:hint="eastAsia"/>
        </w:rPr>
        <w:t>失效保护器对共模传导骚扰应具备足够</w:t>
      </w:r>
      <w:proofErr w:type="gramStart"/>
      <w:r>
        <w:rPr>
          <w:rFonts w:hint="eastAsia"/>
        </w:rPr>
        <w:t>的抗扰能力</w:t>
      </w:r>
      <w:proofErr w:type="gramEnd"/>
      <w:r>
        <w:rPr>
          <w:rFonts w:hint="eastAsia"/>
        </w:rPr>
        <w:t>，试验期间及试验后，其基本误差、回差、响应时间</w:t>
      </w:r>
      <w:r>
        <w:rPr>
          <w:rFonts w:hAnsi="宋体" w:hint="eastAsia"/>
        </w:rPr>
        <w:t>仍</w:t>
      </w:r>
      <w:r>
        <w:rPr>
          <w:rFonts w:hint="eastAsia"/>
        </w:rPr>
        <w:t>应符合5.4、5.5和5.7的要求。</w:t>
      </w:r>
    </w:p>
    <w:p w:rsidR="000821CE" w:rsidRDefault="001B01C6">
      <w:pPr>
        <w:pStyle w:val="affe"/>
        <w:spacing w:before="120" w:after="120"/>
      </w:pPr>
      <w:proofErr w:type="gramStart"/>
      <w:r>
        <w:rPr>
          <w:rFonts w:hint="eastAsia"/>
        </w:rPr>
        <w:t>射频场</w:t>
      </w:r>
      <w:proofErr w:type="gramEnd"/>
      <w:r>
        <w:rPr>
          <w:rFonts w:hint="eastAsia"/>
        </w:rPr>
        <w:t>感应的传导骚扰抗扰度</w:t>
      </w:r>
    </w:p>
    <w:p w:rsidR="000821CE" w:rsidRDefault="001B01C6">
      <w:pPr>
        <w:pStyle w:val="affffffffd"/>
        <w:numPr>
          <w:ilvl w:val="0"/>
          <w:numId w:val="0"/>
        </w:numPr>
        <w:ind w:firstLineChars="200" w:firstLine="420"/>
      </w:pPr>
      <w:r>
        <w:rPr>
          <w:rFonts w:hint="eastAsia"/>
        </w:rPr>
        <w:t>失效保护器对</w:t>
      </w:r>
      <w:proofErr w:type="gramStart"/>
      <w:r>
        <w:rPr>
          <w:rFonts w:hint="eastAsia"/>
        </w:rPr>
        <w:t>射频场</w:t>
      </w:r>
      <w:proofErr w:type="gramEnd"/>
      <w:r>
        <w:rPr>
          <w:rFonts w:hint="eastAsia"/>
        </w:rPr>
        <w:t>感应的传导骚扰应具备足够</w:t>
      </w:r>
      <w:proofErr w:type="gramStart"/>
      <w:r>
        <w:rPr>
          <w:rFonts w:hint="eastAsia"/>
        </w:rPr>
        <w:t>的抗扰能力</w:t>
      </w:r>
      <w:proofErr w:type="gramEnd"/>
      <w:r>
        <w:rPr>
          <w:rFonts w:hint="eastAsia"/>
        </w:rPr>
        <w:t>，试验期间及试验后，其基本误差、回差、响应时间</w:t>
      </w:r>
      <w:r>
        <w:rPr>
          <w:rFonts w:hAnsi="宋体" w:hint="eastAsia"/>
        </w:rPr>
        <w:t>仍</w:t>
      </w:r>
      <w:r>
        <w:rPr>
          <w:rFonts w:hint="eastAsia"/>
        </w:rPr>
        <w:t>应符合5.4、5.5和5.7的要求。</w:t>
      </w:r>
    </w:p>
    <w:p w:rsidR="000821CE" w:rsidRDefault="001B01C6">
      <w:pPr>
        <w:pStyle w:val="affe"/>
        <w:spacing w:before="120" w:after="120"/>
      </w:pPr>
      <w:bookmarkStart w:id="127" w:name="OLE_LINK22"/>
      <w:r>
        <w:rPr>
          <w:rFonts w:hint="eastAsia"/>
        </w:rPr>
        <w:t>射频电磁场辐射抗扰度</w:t>
      </w:r>
    </w:p>
    <w:p w:rsidR="000821CE" w:rsidRDefault="001B01C6">
      <w:pPr>
        <w:pStyle w:val="affffffffd"/>
        <w:numPr>
          <w:ilvl w:val="0"/>
          <w:numId w:val="0"/>
        </w:numPr>
        <w:ind w:firstLineChars="200" w:firstLine="420"/>
      </w:pPr>
      <w:bookmarkStart w:id="128" w:name="OLE_LINK4"/>
      <w:bookmarkEnd w:id="127"/>
      <w:r>
        <w:rPr>
          <w:rFonts w:hint="eastAsia"/>
        </w:rPr>
        <w:t>失效保护器对射频电磁场辐射骚扰应具备足够</w:t>
      </w:r>
      <w:proofErr w:type="gramStart"/>
      <w:r>
        <w:rPr>
          <w:rFonts w:hint="eastAsia"/>
        </w:rPr>
        <w:t>的抗扰能力</w:t>
      </w:r>
      <w:proofErr w:type="gramEnd"/>
      <w:r>
        <w:rPr>
          <w:rFonts w:hint="eastAsia"/>
        </w:rPr>
        <w:t>，试验期间及试验后，其基本误差、回差、响应时间</w:t>
      </w:r>
      <w:r>
        <w:rPr>
          <w:rFonts w:hAnsi="宋体" w:hint="eastAsia"/>
        </w:rPr>
        <w:t>仍</w:t>
      </w:r>
      <w:r>
        <w:rPr>
          <w:rFonts w:hint="eastAsia"/>
        </w:rPr>
        <w:t>应符合5.4、5.5和5.7的要求。</w:t>
      </w:r>
      <w:bookmarkEnd w:id="128"/>
    </w:p>
    <w:p w:rsidR="000821CE" w:rsidRDefault="001B01C6">
      <w:pPr>
        <w:pStyle w:val="affe"/>
        <w:spacing w:before="120" w:after="120"/>
      </w:pPr>
      <w:r>
        <w:rPr>
          <w:rFonts w:hint="eastAsia"/>
        </w:rPr>
        <w:t>磁场辐射抗扰度</w:t>
      </w:r>
    </w:p>
    <w:p w:rsidR="000821CE" w:rsidRDefault="001B01C6">
      <w:pPr>
        <w:pStyle w:val="afff"/>
        <w:spacing w:before="120" w:after="120"/>
      </w:pPr>
      <w:bookmarkStart w:id="129" w:name="OLE_LINK26"/>
      <w:r>
        <w:rPr>
          <w:rFonts w:hint="eastAsia"/>
        </w:rPr>
        <w:t>工频磁场辐射抗扰度</w:t>
      </w:r>
      <w:bookmarkEnd w:id="129"/>
    </w:p>
    <w:p w:rsidR="000821CE" w:rsidRDefault="001B01C6">
      <w:pPr>
        <w:pStyle w:val="affffffffd"/>
        <w:numPr>
          <w:ilvl w:val="0"/>
          <w:numId w:val="0"/>
        </w:numPr>
        <w:ind w:firstLineChars="200" w:firstLine="420"/>
      </w:pPr>
      <w:r>
        <w:rPr>
          <w:rFonts w:hint="eastAsia"/>
        </w:rPr>
        <w:t>失效保护器对工频磁场骚扰应具备足够</w:t>
      </w:r>
      <w:proofErr w:type="gramStart"/>
      <w:r>
        <w:rPr>
          <w:rFonts w:hint="eastAsia"/>
        </w:rPr>
        <w:t>的抗扰能力</w:t>
      </w:r>
      <w:bookmarkStart w:id="130" w:name="_Hlk225332684"/>
      <w:proofErr w:type="gramEnd"/>
      <w:r>
        <w:rPr>
          <w:rFonts w:hint="eastAsia"/>
        </w:rPr>
        <w:t>，试验期间及试验后，其基本误差、回差、响应时间</w:t>
      </w:r>
      <w:r>
        <w:rPr>
          <w:rFonts w:hAnsi="宋体" w:hint="eastAsia"/>
        </w:rPr>
        <w:t>仍</w:t>
      </w:r>
      <w:r>
        <w:rPr>
          <w:rFonts w:hint="eastAsia"/>
        </w:rPr>
        <w:t>应符合5.4、5.5和5.7的要求。</w:t>
      </w:r>
    </w:p>
    <w:bookmarkEnd w:id="130"/>
    <w:p w:rsidR="000821CE" w:rsidRDefault="001B01C6">
      <w:pPr>
        <w:pStyle w:val="afff"/>
        <w:spacing w:before="120" w:after="120"/>
      </w:pPr>
      <w:r>
        <w:rPr>
          <w:rFonts w:hint="eastAsia"/>
        </w:rPr>
        <w:t>脉冲磁场辐射抗扰度</w:t>
      </w:r>
    </w:p>
    <w:p w:rsidR="000821CE" w:rsidRDefault="001B01C6">
      <w:pPr>
        <w:pStyle w:val="affffffffd"/>
        <w:numPr>
          <w:ilvl w:val="0"/>
          <w:numId w:val="0"/>
        </w:numPr>
        <w:ind w:firstLineChars="200" w:firstLine="420"/>
      </w:pPr>
      <w:r>
        <w:rPr>
          <w:rFonts w:hint="eastAsia"/>
        </w:rPr>
        <w:t>失效保护器对脉冲磁场骚扰应具备足够</w:t>
      </w:r>
      <w:proofErr w:type="gramStart"/>
      <w:r>
        <w:rPr>
          <w:rFonts w:hint="eastAsia"/>
        </w:rPr>
        <w:t>的抗扰能力</w:t>
      </w:r>
      <w:proofErr w:type="gramEnd"/>
      <w:r>
        <w:rPr>
          <w:rFonts w:hint="eastAsia"/>
        </w:rPr>
        <w:t>，试验期间及试验后，其基本误差、回差、响应时间</w:t>
      </w:r>
      <w:r>
        <w:rPr>
          <w:rFonts w:hAnsi="宋体" w:hint="eastAsia"/>
        </w:rPr>
        <w:t>仍</w:t>
      </w:r>
      <w:r>
        <w:rPr>
          <w:rFonts w:hint="eastAsia"/>
        </w:rPr>
        <w:t>应符合5.4、5.5和5.7的要求。</w:t>
      </w:r>
    </w:p>
    <w:p w:rsidR="000821CE" w:rsidRDefault="001B01C6">
      <w:pPr>
        <w:pStyle w:val="afff"/>
        <w:spacing w:before="120" w:after="120"/>
      </w:pPr>
      <w:bookmarkStart w:id="131" w:name="OLE_LINK36"/>
      <w:r>
        <w:rPr>
          <w:rFonts w:hint="eastAsia"/>
        </w:rPr>
        <w:t>阻尼振荡磁场辐射抗扰度</w:t>
      </w:r>
    </w:p>
    <w:bookmarkEnd w:id="131"/>
    <w:p w:rsidR="000821CE" w:rsidRDefault="001B01C6">
      <w:pPr>
        <w:pStyle w:val="affffffffd"/>
        <w:numPr>
          <w:ilvl w:val="0"/>
          <w:numId w:val="0"/>
        </w:numPr>
        <w:ind w:firstLineChars="200" w:firstLine="420"/>
      </w:pPr>
      <w:r>
        <w:rPr>
          <w:rFonts w:hint="eastAsia"/>
        </w:rPr>
        <w:t>失效保护器对阻尼振荡磁场骚扰应具备足够</w:t>
      </w:r>
      <w:proofErr w:type="gramStart"/>
      <w:r>
        <w:rPr>
          <w:rFonts w:hint="eastAsia"/>
        </w:rPr>
        <w:t>的抗扰能力</w:t>
      </w:r>
      <w:bookmarkStart w:id="132" w:name="OLE_LINK5"/>
      <w:bookmarkStart w:id="133" w:name="OLE_LINK8"/>
      <w:proofErr w:type="gramEnd"/>
      <w:r>
        <w:rPr>
          <w:rFonts w:hint="eastAsia"/>
        </w:rPr>
        <w:t>，</w:t>
      </w:r>
      <w:bookmarkEnd w:id="132"/>
      <w:r>
        <w:rPr>
          <w:rFonts w:hint="eastAsia"/>
        </w:rPr>
        <w:t>试验期间及试验后，其基本误差、回差、响应时间</w:t>
      </w:r>
      <w:r>
        <w:rPr>
          <w:rFonts w:hAnsi="宋体" w:hint="eastAsia"/>
        </w:rPr>
        <w:t>仍</w:t>
      </w:r>
      <w:r>
        <w:rPr>
          <w:rFonts w:hint="eastAsia"/>
        </w:rPr>
        <w:t>应符合5.4、5.5和5.7的要求。</w:t>
      </w:r>
    </w:p>
    <w:p w:rsidR="000821CE" w:rsidRDefault="001B01C6">
      <w:pPr>
        <w:pStyle w:val="affe"/>
        <w:spacing w:before="120" w:after="120"/>
      </w:pPr>
      <w:bookmarkStart w:id="134" w:name="OLE_LINK39"/>
      <w:bookmarkEnd w:id="133"/>
      <w:r>
        <w:rPr>
          <w:rFonts w:hint="eastAsia"/>
        </w:rPr>
        <w:t>浪涌（冲击）抗扰度</w:t>
      </w:r>
    </w:p>
    <w:bookmarkEnd w:id="134"/>
    <w:p w:rsidR="000821CE" w:rsidRDefault="001B01C6">
      <w:pPr>
        <w:pStyle w:val="affffffffd"/>
        <w:numPr>
          <w:ilvl w:val="0"/>
          <w:numId w:val="0"/>
        </w:numPr>
        <w:ind w:firstLineChars="200" w:firstLine="420"/>
      </w:pPr>
      <w:r>
        <w:rPr>
          <w:rFonts w:hint="eastAsia"/>
        </w:rPr>
        <w:t>失效保护器对由开关和雷电瞬变过电压引起的单极性浪涌（冲击）应具备足够</w:t>
      </w:r>
      <w:proofErr w:type="gramStart"/>
      <w:r>
        <w:rPr>
          <w:rFonts w:hint="eastAsia"/>
        </w:rPr>
        <w:t>的抗扰能力</w:t>
      </w:r>
      <w:proofErr w:type="gramEnd"/>
      <w:r>
        <w:rPr>
          <w:rFonts w:hint="eastAsia"/>
        </w:rPr>
        <w:t>，试验期间及试验后，其基本误差、回差、响应时间</w:t>
      </w:r>
      <w:r>
        <w:rPr>
          <w:rFonts w:hAnsi="宋体" w:hint="eastAsia"/>
        </w:rPr>
        <w:t>仍</w:t>
      </w:r>
      <w:r>
        <w:rPr>
          <w:rFonts w:hint="eastAsia"/>
        </w:rPr>
        <w:t>应符合5.4、5.5和5.7的要求。</w:t>
      </w:r>
    </w:p>
    <w:p w:rsidR="000821CE" w:rsidRDefault="001B01C6">
      <w:pPr>
        <w:pStyle w:val="affe"/>
        <w:spacing w:before="120" w:after="120"/>
      </w:pPr>
      <w:bookmarkStart w:id="135" w:name="OLE_LINK40"/>
      <w:bookmarkStart w:id="136" w:name="OLE_LINK16"/>
      <w:r>
        <w:rPr>
          <w:rFonts w:hint="eastAsia"/>
        </w:rPr>
        <w:t>振铃波抗扰度</w:t>
      </w:r>
    </w:p>
    <w:p w:rsidR="000821CE" w:rsidRDefault="001B01C6">
      <w:pPr>
        <w:pStyle w:val="affffffffd"/>
        <w:numPr>
          <w:ilvl w:val="0"/>
          <w:numId w:val="0"/>
        </w:numPr>
        <w:ind w:firstLineChars="200" w:firstLine="420"/>
      </w:pPr>
      <w:bookmarkStart w:id="137" w:name="_Hlk222826927"/>
      <w:bookmarkEnd w:id="135"/>
      <w:r>
        <w:rPr>
          <w:rFonts w:hint="eastAsia"/>
        </w:rPr>
        <w:t>失效保护器对公共或非公共网络中低压电源、控制和信号线产生的振铃波应具备足够</w:t>
      </w:r>
      <w:proofErr w:type="gramStart"/>
      <w:r>
        <w:rPr>
          <w:rFonts w:hint="eastAsia"/>
        </w:rPr>
        <w:t>的抗扰能力</w:t>
      </w:r>
      <w:proofErr w:type="gramEnd"/>
      <w:r>
        <w:rPr>
          <w:rFonts w:hint="eastAsia"/>
        </w:rPr>
        <w:t>，</w:t>
      </w:r>
      <w:bookmarkStart w:id="138" w:name="OLE_LINK18"/>
      <w:r>
        <w:rPr>
          <w:rFonts w:hint="eastAsia"/>
        </w:rPr>
        <w:t>试验期间及试验后，其基本误差、回差、响应时间</w:t>
      </w:r>
      <w:r>
        <w:rPr>
          <w:rFonts w:hAnsi="宋体" w:hint="eastAsia"/>
        </w:rPr>
        <w:t>仍</w:t>
      </w:r>
      <w:r>
        <w:rPr>
          <w:rFonts w:hint="eastAsia"/>
        </w:rPr>
        <w:t>应符合5.4、5.5和5.7的要求。</w:t>
      </w:r>
      <w:bookmarkEnd w:id="138"/>
    </w:p>
    <w:p w:rsidR="000821CE" w:rsidRDefault="001B01C6">
      <w:pPr>
        <w:pStyle w:val="affe"/>
        <w:spacing w:before="120" w:after="120"/>
      </w:pPr>
      <w:bookmarkStart w:id="139" w:name="OLE_LINK41"/>
      <w:bookmarkStart w:id="140" w:name="OLE_LINK19"/>
      <w:bookmarkEnd w:id="136"/>
      <w:bookmarkEnd w:id="137"/>
      <w:r>
        <w:rPr>
          <w:rFonts w:hint="eastAsia"/>
        </w:rPr>
        <w:t>电快速瞬变脉冲群抗扰度</w:t>
      </w:r>
    </w:p>
    <w:bookmarkEnd w:id="139"/>
    <w:p w:rsidR="000821CE" w:rsidRDefault="001B01C6">
      <w:pPr>
        <w:pStyle w:val="affffffffd"/>
        <w:numPr>
          <w:ilvl w:val="0"/>
          <w:numId w:val="0"/>
        </w:numPr>
        <w:ind w:firstLineChars="200" w:firstLine="420"/>
      </w:pPr>
      <w:r>
        <w:rPr>
          <w:rFonts w:hint="eastAsia"/>
        </w:rPr>
        <w:t>失效保护器对重复性电快速瞬变脉冲群骚扰应具备足够的</w:t>
      </w:r>
      <w:proofErr w:type="gramStart"/>
      <w:r>
        <w:rPr>
          <w:rFonts w:hint="eastAsia"/>
        </w:rPr>
        <w:t>抗扰能力</w:t>
      </w:r>
      <w:proofErr w:type="gramEnd"/>
      <w:r>
        <w:t>,</w:t>
      </w:r>
      <w:bookmarkStart w:id="141" w:name="OLE_LINK21"/>
      <w:r>
        <w:rPr>
          <w:rFonts w:hint="eastAsia"/>
        </w:rPr>
        <w:t>试验期间及试验后</w:t>
      </w:r>
      <w:bookmarkStart w:id="142" w:name="OLE_LINK20"/>
      <w:r>
        <w:rPr>
          <w:rFonts w:hint="eastAsia"/>
        </w:rPr>
        <w:t>，</w:t>
      </w:r>
      <w:bookmarkEnd w:id="141"/>
      <w:r>
        <w:rPr>
          <w:rFonts w:hint="eastAsia"/>
        </w:rPr>
        <w:t>其基本误差、回差、响应时间</w:t>
      </w:r>
      <w:r>
        <w:rPr>
          <w:rFonts w:hAnsi="宋体" w:hint="eastAsia"/>
        </w:rPr>
        <w:t>仍</w:t>
      </w:r>
      <w:r>
        <w:rPr>
          <w:rFonts w:hint="eastAsia"/>
        </w:rPr>
        <w:t>应符合5.4、5.5和5.7的要求。</w:t>
      </w:r>
      <w:bookmarkEnd w:id="140"/>
    </w:p>
    <w:bookmarkEnd w:id="142"/>
    <w:p w:rsidR="000821CE" w:rsidRDefault="001B01C6">
      <w:pPr>
        <w:pStyle w:val="affe"/>
        <w:spacing w:before="120" w:after="120"/>
      </w:pPr>
      <w:r>
        <w:rPr>
          <w:rFonts w:hint="eastAsia"/>
        </w:rPr>
        <w:t>静电放电抗扰度</w:t>
      </w:r>
    </w:p>
    <w:p w:rsidR="000821CE" w:rsidRDefault="001B01C6">
      <w:pPr>
        <w:pStyle w:val="affffffffd"/>
        <w:numPr>
          <w:ilvl w:val="0"/>
          <w:numId w:val="0"/>
        </w:numPr>
        <w:ind w:firstLineChars="200" w:firstLine="420"/>
      </w:pPr>
      <w:r>
        <w:rPr>
          <w:rFonts w:hint="eastAsia"/>
        </w:rPr>
        <w:lastRenderedPageBreak/>
        <w:t>失效保护器遭受直接来自操作者及其操作者对邻近物体的静电放电时应具备足够</w:t>
      </w:r>
      <w:proofErr w:type="gramStart"/>
      <w:r>
        <w:rPr>
          <w:rFonts w:hint="eastAsia"/>
        </w:rPr>
        <w:t>的抗扰能力</w:t>
      </w:r>
      <w:proofErr w:type="gramEnd"/>
      <w:r>
        <w:rPr>
          <w:rFonts w:hint="eastAsia"/>
        </w:rPr>
        <w:t>，试验期间及试验后，其基本误差、回差、响应时间</w:t>
      </w:r>
      <w:r>
        <w:rPr>
          <w:rFonts w:hAnsi="宋体" w:hint="eastAsia"/>
        </w:rPr>
        <w:t>仍</w:t>
      </w:r>
      <w:r>
        <w:rPr>
          <w:rFonts w:hint="eastAsia"/>
        </w:rPr>
        <w:t>应符合5.4、5.5和5.7的要求。</w:t>
      </w:r>
    </w:p>
    <w:p w:rsidR="000821CE" w:rsidRDefault="001B01C6">
      <w:pPr>
        <w:pStyle w:val="affd"/>
        <w:spacing w:before="120" w:after="120"/>
      </w:pPr>
      <w:bookmarkStart w:id="143" w:name="_Toc225440783"/>
      <w:bookmarkStart w:id="144" w:name="_Toc225505157"/>
      <w:bookmarkStart w:id="145" w:name="_Toc223625186"/>
      <w:bookmarkStart w:id="146" w:name="_Hlk223620863"/>
      <w:r>
        <w:rPr>
          <w:rFonts w:hint="eastAsia"/>
        </w:rPr>
        <w:t>热老化</w:t>
      </w:r>
      <w:bookmarkEnd w:id="143"/>
      <w:bookmarkEnd w:id="144"/>
      <w:bookmarkEnd w:id="145"/>
    </w:p>
    <w:p w:rsidR="000821CE" w:rsidRDefault="001B01C6">
      <w:pPr>
        <w:ind w:firstLineChars="200" w:firstLine="420"/>
        <w:rPr>
          <w:rFonts w:ascii="宋体" w:hAnsi="宋体"/>
        </w:rPr>
      </w:pPr>
      <w:r>
        <w:rPr>
          <w:rFonts w:ascii="宋体" w:hAnsi="宋体" w:hint="eastAsia"/>
        </w:rPr>
        <w:t>失效保护器在规定的热老化试验后，其外观无明显的物理损伤和缺陷，其基本误差、回差、响应时间仍应符合5.4、5.5</w:t>
      </w:r>
      <w:r>
        <w:rPr>
          <w:rFonts w:hint="eastAsia"/>
        </w:rPr>
        <w:t>和</w:t>
      </w:r>
      <w:r>
        <w:rPr>
          <w:rFonts w:ascii="宋体" w:hAnsi="宋体" w:hint="eastAsia"/>
        </w:rPr>
        <w:t>5.7的要求。</w:t>
      </w:r>
    </w:p>
    <w:p w:rsidR="000821CE" w:rsidRDefault="001B01C6">
      <w:pPr>
        <w:pStyle w:val="affd"/>
        <w:spacing w:before="120" w:after="120"/>
      </w:pPr>
      <w:bookmarkStart w:id="147" w:name="_Toc225440784"/>
      <w:bookmarkStart w:id="148" w:name="_Toc223625187"/>
      <w:bookmarkStart w:id="149" w:name="_Toc225505158"/>
      <w:bookmarkEnd w:id="146"/>
      <w:r>
        <w:rPr>
          <w:rFonts w:hint="eastAsia"/>
        </w:rPr>
        <w:t>交变湿热环境影响</w:t>
      </w:r>
      <w:bookmarkEnd w:id="147"/>
      <w:bookmarkEnd w:id="148"/>
      <w:bookmarkEnd w:id="149"/>
      <w:r>
        <w:rPr>
          <w:rFonts w:hint="eastAsia"/>
        </w:rPr>
        <w:t xml:space="preserve"> </w:t>
      </w:r>
    </w:p>
    <w:p w:rsidR="000821CE" w:rsidRDefault="001B01C6">
      <w:pPr>
        <w:ind w:firstLineChars="200" w:firstLine="420"/>
        <w:rPr>
          <w:rFonts w:ascii="宋体" w:hAnsi="宋体"/>
        </w:rPr>
      </w:pPr>
      <w:r>
        <w:rPr>
          <w:rFonts w:ascii="宋体" w:hAnsi="宋体" w:hint="eastAsia"/>
        </w:rPr>
        <w:t>失效保护器在规定的交变湿热试验后，其外观无明显的物理损伤和缺陷，其基本误差、回差、响应时间仍应符合5.4、5.5</w:t>
      </w:r>
      <w:r>
        <w:rPr>
          <w:rFonts w:hint="eastAsia"/>
        </w:rPr>
        <w:t>和</w:t>
      </w:r>
      <w:r>
        <w:rPr>
          <w:rFonts w:ascii="宋体" w:hAnsi="宋体" w:hint="eastAsia"/>
        </w:rPr>
        <w:t>5.7的要求。</w:t>
      </w:r>
    </w:p>
    <w:p w:rsidR="000821CE" w:rsidRDefault="001B01C6">
      <w:pPr>
        <w:pStyle w:val="affd"/>
        <w:spacing w:before="120" w:after="120"/>
      </w:pPr>
      <w:bookmarkStart w:id="150" w:name="_Toc225440785"/>
      <w:bookmarkStart w:id="151" w:name="_Toc223625188"/>
      <w:bookmarkStart w:id="152" w:name="_Toc225505159"/>
      <w:r>
        <w:rPr>
          <w:rFonts w:hint="eastAsia"/>
        </w:rPr>
        <w:t>长期运行</w:t>
      </w:r>
      <w:bookmarkEnd w:id="150"/>
      <w:bookmarkEnd w:id="151"/>
      <w:bookmarkEnd w:id="152"/>
    </w:p>
    <w:p w:rsidR="000821CE" w:rsidRDefault="001B01C6">
      <w:pPr>
        <w:ind w:firstLineChars="200" w:firstLine="420"/>
        <w:rPr>
          <w:rFonts w:ascii="宋体" w:hAnsi="宋体"/>
        </w:rPr>
      </w:pPr>
      <w:r>
        <w:rPr>
          <w:rFonts w:ascii="宋体" w:hAnsi="宋体" w:hint="eastAsia"/>
        </w:rPr>
        <w:t>失效保护器在规定的长期运行试验后，其基本误差、回差、响应时间、泄漏率仍应符合</w:t>
      </w:r>
      <w:r>
        <w:rPr>
          <w:rFonts w:ascii="宋体" w:hAnsi="宋体"/>
        </w:rPr>
        <w:t>5.4、5.5</w:t>
      </w:r>
      <w:r>
        <w:rPr>
          <w:rFonts w:ascii="宋体" w:hAnsi="宋体" w:hint="eastAsia"/>
        </w:rPr>
        <w:t>、</w:t>
      </w:r>
      <w:r>
        <w:rPr>
          <w:rFonts w:ascii="宋体" w:hAnsi="宋体"/>
        </w:rPr>
        <w:t>5.7</w:t>
      </w:r>
      <w:r>
        <w:rPr>
          <w:rFonts w:hint="eastAsia"/>
        </w:rPr>
        <w:t>和</w:t>
      </w:r>
      <w:r>
        <w:rPr>
          <w:rFonts w:ascii="宋体" w:hAnsi="宋体" w:hint="eastAsia"/>
        </w:rPr>
        <w:t>5</w:t>
      </w:r>
      <w:r>
        <w:rPr>
          <w:rFonts w:ascii="宋体" w:hAnsi="宋体"/>
        </w:rPr>
        <w:t>.9的要求。</w:t>
      </w:r>
    </w:p>
    <w:p w:rsidR="000821CE" w:rsidRDefault="001B01C6">
      <w:pPr>
        <w:pStyle w:val="affd"/>
        <w:spacing w:before="120" w:after="120"/>
      </w:pPr>
      <w:bookmarkStart w:id="153" w:name="_Toc225505160"/>
      <w:bookmarkStart w:id="154" w:name="_Toc225440786"/>
      <w:bookmarkStart w:id="155" w:name="_Toc223625189"/>
      <w:r>
        <w:rPr>
          <w:rFonts w:hint="eastAsia"/>
        </w:rPr>
        <w:t>振动老化</w:t>
      </w:r>
      <w:bookmarkEnd w:id="153"/>
      <w:bookmarkEnd w:id="154"/>
      <w:bookmarkEnd w:id="155"/>
    </w:p>
    <w:p w:rsidR="000821CE" w:rsidRDefault="001B01C6">
      <w:pPr>
        <w:ind w:firstLineChars="200" w:firstLine="420"/>
        <w:rPr>
          <w:rFonts w:ascii="宋体" w:hAnsi="宋体"/>
        </w:rPr>
      </w:pPr>
      <w:r>
        <w:rPr>
          <w:rFonts w:ascii="宋体" w:hAnsi="宋体" w:hint="eastAsia"/>
        </w:rPr>
        <w:t>失效保护器在规定的振动老化试验后，其各零部件应无松动或脱落现象，其基本误差、回差、响应时间、泄漏量仍应符合</w:t>
      </w:r>
      <w:r>
        <w:rPr>
          <w:rFonts w:ascii="宋体" w:hAnsi="宋体"/>
        </w:rPr>
        <w:t>5.4、5.5、5.7</w:t>
      </w:r>
      <w:r>
        <w:rPr>
          <w:rFonts w:hint="eastAsia"/>
        </w:rPr>
        <w:t>和</w:t>
      </w:r>
      <w:r>
        <w:rPr>
          <w:rFonts w:ascii="宋体" w:hAnsi="宋体"/>
        </w:rPr>
        <w:t>5.9的要求。</w:t>
      </w:r>
    </w:p>
    <w:p w:rsidR="000821CE" w:rsidRDefault="001B01C6">
      <w:pPr>
        <w:pStyle w:val="affd"/>
        <w:spacing w:before="120" w:after="120"/>
      </w:pPr>
      <w:bookmarkStart w:id="156" w:name="_Toc223625190"/>
      <w:bookmarkStart w:id="157" w:name="_Toc225440787"/>
      <w:bookmarkStart w:id="158" w:name="_Toc225505161"/>
      <w:r>
        <w:rPr>
          <w:rFonts w:hint="eastAsia"/>
        </w:rPr>
        <w:t>抗震</w:t>
      </w:r>
      <w:bookmarkEnd w:id="156"/>
      <w:bookmarkEnd w:id="157"/>
      <w:bookmarkEnd w:id="158"/>
    </w:p>
    <w:p w:rsidR="000821CE" w:rsidRDefault="001B01C6">
      <w:pPr>
        <w:ind w:firstLineChars="200" w:firstLine="420"/>
        <w:rPr>
          <w:rFonts w:ascii="宋体" w:hAnsi="宋体"/>
        </w:rPr>
      </w:pPr>
      <w:r>
        <w:rPr>
          <w:rFonts w:ascii="宋体" w:hAnsi="宋体" w:hint="eastAsia"/>
        </w:rPr>
        <w:t>失效保护器在规定的抗震试验后，其各零部件应无松动或脱落现象，其响应时间仍应符合</w:t>
      </w:r>
      <w:r>
        <w:rPr>
          <w:rFonts w:ascii="宋体" w:hAnsi="宋体"/>
        </w:rPr>
        <w:t>5.7的要求。</w:t>
      </w:r>
    </w:p>
    <w:p w:rsidR="000821CE" w:rsidRDefault="001B01C6">
      <w:pPr>
        <w:pStyle w:val="affd"/>
        <w:spacing w:before="120" w:after="120"/>
      </w:pPr>
      <w:bookmarkStart w:id="159" w:name="_Toc225440788"/>
      <w:bookmarkStart w:id="160" w:name="_Toc225505162"/>
      <w:bookmarkStart w:id="161" w:name="_Toc223625191"/>
      <w:r>
        <w:rPr>
          <w:rFonts w:hint="eastAsia"/>
        </w:rPr>
        <w:t>防爆性能</w:t>
      </w:r>
      <w:bookmarkEnd w:id="159"/>
      <w:bookmarkEnd w:id="160"/>
      <w:bookmarkEnd w:id="161"/>
    </w:p>
    <w:p w:rsidR="000821CE" w:rsidRDefault="001B01C6">
      <w:pPr>
        <w:ind w:firstLineChars="200" w:firstLine="420"/>
        <w:rPr>
          <w:rFonts w:ascii="宋体" w:hAnsi="宋体"/>
        </w:rPr>
      </w:pPr>
      <w:r>
        <w:rPr>
          <w:rFonts w:ascii="宋体" w:hAnsi="宋体" w:hint="eastAsia"/>
        </w:rPr>
        <w:t>防爆型失效保护器应按国家防爆鉴定机构批准的图样和文件制造，并经上述机构按G</w:t>
      </w:r>
      <w:r>
        <w:rPr>
          <w:rFonts w:ascii="宋体" w:hAnsi="宋体"/>
        </w:rPr>
        <w:t>B/T 3836</w:t>
      </w:r>
      <w:r>
        <w:rPr>
          <w:rFonts w:ascii="宋体" w:hAnsi="宋体" w:hint="eastAsia"/>
        </w:rPr>
        <w:t>.1和GB/T 3836.2相关部分的规定检验合格取得防爆合格证。</w:t>
      </w:r>
    </w:p>
    <w:p w:rsidR="000821CE" w:rsidRDefault="001B01C6">
      <w:pPr>
        <w:pStyle w:val="affd"/>
        <w:spacing w:before="120" w:after="120"/>
      </w:pPr>
      <w:bookmarkStart w:id="162" w:name="_Toc225440789"/>
      <w:bookmarkStart w:id="163" w:name="_Toc223625192"/>
      <w:bookmarkStart w:id="164" w:name="_Toc225505163"/>
      <w:r>
        <w:rPr>
          <w:rFonts w:hint="eastAsia"/>
        </w:rPr>
        <w:t>外观</w:t>
      </w:r>
      <w:bookmarkEnd w:id="162"/>
      <w:bookmarkEnd w:id="163"/>
      <w:bookmarkEnd w:id="164"/>
    </w:p>
    <w:p w:rsidR="000821CE" w:rsidRDefault="001B01C6">
      <w:pPr>
        <w:ind w:firstLineChars="200" w:firstLine="420"/>
        <w:rPr>
          <w:rFonts w:ascii="宋体" w:hAnsi="宋体"/>
        </w:rPr>
      </w:pPr>
      <w:r>
        <w:rPr>
          <w:rFonts w:ascii="宋体" w:hAnsi="宋体" w:hint="eastAsia"/>
        </w:rPr>
        <w:t>失效保护器表面涂层应光洁、完好，不得有剥落、碰伤及划痕等缺陷；紧固件不得有松动和损伤等现象；铭牌及标志内容应正确。</w:t>
      </w:r>
    </w:p>
    <w:p w:rsidR="000821CE" w:rsidRDefault="001B01C6">
      <w:pPr>
        <w:pStyle w:val="affc"/>
        <w:spacing w:before="240" w:after="240"/>
        <w:rPr>
          <w:rFonts w:hAnsi="黑体"/>
        </w:rPr>
      </w:pPr>
      <w:bookmarkStart w:id="165" w:name="_Toc223625193"/>
      <w:bookmarkStart w:id="166" w:name="_Toc225440790"/>
      <w:bookmarkStart w:id="167" w:name="_Toc225505164"/>
      <w:bookmarkStart w:id="168" w:name="_Toc79505691"/>
      <w:bookmarkStart w:id="169" w:name="_Toc25343"/>
      <w:bookmarkStart w:id="170" w:name="_Toc79504509"/>
      <w:bookmarkEnd w:id="80"/>
      <w:bookmarkEnd w:id="81"/>
      <w:bookmarkEnd w:id="82"/>
      <w:r>
        <w:rPr>
          <w:rFonts w:hAnsi="黑体" w:hint="eastAsia"/>
        </w:rPr>
        <w:t>试验方法</w:t>
      </w:r>
      <w:bookmarkEnd w:id="165"/>
      <w:bookmarkEnd w:id="166"/>
      <w:bookmarkEnd w:id="167"/>
    </w:p>
    <w:p w:rsidR="000821CE" w:rsidRDefault="001B01C6">
      <w:pPr>
        <w:pStyle w:val="affd"/>
        <w:spacing w:before="120" w:after="120"/>
      </w:pPr>
      <w:bookmarkStart w:id="171" w:name="_Toc225440791"/>
      <w:bookmarkStart w:id="172" w:name="_Toc223625194"/>
      <w:bookmarkStart w:id="173" w:name="_Toc225505165"/>
      <w:r>
        <w:rPr>
          <w:rFonts w:hint="eastAsia"/>
        </w:rPr>
        <w:t>试验条件</w:t>
      </w:r>
      <w:bookmarkEnd w:id="171"/>
      <w:bookmarkEnd w:id="172"/>
      <w:bookmarkEnd w:id="173"/>
    </w:p>
    <w:p w:rsidR="000821CE" w:rsidRDefault="001B01C6">
      <w:pPr>
        <w:pStyle w:val="affe"/>
        <w:spacing w:before="120" w:after="120"/>
      </w:pPr>
      <w:r>
        <w:rPr>
          <w:rFonts w:hint="eastAsia"/>
        </w:rPr>
        <w:t>推荐的大气条件</w:t>
      </w:r>
    </w:p>
    <w:p w:rsidR="000821CE" w:rsidRDefault="001B01C6">
      <w:pPr>
        <w:ind w:firstLineChars="200" w:firstLine="420"/>
      </w:pPr>
      <w:r>
        <w:rPr>
          <w:rFonts w:hint="eastAsia"/>
        </w:rPr>
        <w:t>推荐在下述大气条件下进行：</w:t>
      </w:r>
    </w:p>
    <w:p w:rsidR="000821CE" w:rsidRDefault="001B01C6">
      <w:pPr>
        <w:pStyle w:val="afffffffffff7"/>
        <w:numPr>
          <w:ilvl w:val="0"/>
          <w:numId w:val="34"/>
        </w:numPr>
        <w:ind w:left="0" w:firstLine="420"/>
        <w:rPr>
          <w:rFonts w:ascii="宋体" w:eastAsia="宋体" w:hAnsi="宋体"/>
        </w:rPr>
      </w:pPr>
      <w:r>
        <w:rPr>
          <w:rFonts w:ascii="宋体" w:eastAsia="宋体" w:hAnsi="宋体" w:hint="eastAsia"/>
        </w:rPr>
        <w:t>温度：</w:t>
      </w:r>
      <w:r>
        <w:rPr>
          <w:rFonts w:ascii="宋体" w:eastAsia="宋体" w:hAnsi="宋体"/>
        </w:rPr>
        <w:t>15</w:t>
      </w:r>
      <w:r>
        <w:rPr>
          <w:rFonts w:ascii="宋体" w:eastAsia="宋体" w:hAnsi="宋体"/>
          <w:vertAlign w:val="subscript"/>
        </w:rPr>
        <w:t xml:space="preserve"> </w:t>
      </w:r>
      <w:r>
        <w:rPr>
          <w:rFonts w:ascii="宋体" w:eastAsia="宋体" w:hAnsi="宋体" w:hint="eastAsia"/>
        </w:rPr>
        <w:t>℃～</w:t>
      </w:r>
      <w:r>
        <w:rPr>
          <w:rFonts w:ascii="宋体" w:eastAsia="宋体" w:hAnsi="宋体"/>
        </w:rPr>
        <w:t>35</w:t>
      </w:r>
      <w:r>
        <w:rPr>
          <w:rFonts w:ascii="宋体" w:eastAsia="宋体" w:hAnsi="宋体"/>
          <w:vertAlign w:val="subscript"/>
        </w:rPr>
        <w:t xml:space="preserve"> </w:t>
      </w:r>
      <w:r>
        <w:rPr>
          <w:rFonts w:ascii="宋体" w:eastAsia="宋体" w:hAnsi="宋体" w:hint="eastAsia"/>
        </w:rPr>
        <w:t>℃；</w:t>
      </w:r>
    </w:p>
    <w:p w:rsidR="000821CE" w:rsidRDefault="001B01C6">
      <w:pPr>
        <w:pStyle w:val="afffffffffff7"/>
        <w:numPr>
          <w:ilvl w:val="0"/>
          <w:numId w:val="34"/>
        </w:numPr>
        <w:ind w:left="0" w:firstLine="420"/>
        <w:rPr>
          <w:rFonts w:ascii="宋体" w:eastAsia="宋体" w:hAnsi="宋体"/>
        </w:rPr>
      </w:pPr>
      <w:r>
        <w:rPr>
          <w:rFonts w:ascii="宋体" w:eastAsia="宋体" w:hAnsi="宋体" w:hint="eastAsia"/>
        </w:rPr>
        <w:t>相对湿度：</w:t>
      </w:r>
      <w:r>
        <w:rPr>
          <w:rFonts w:ascii="宋体" w:eastAsia="宋体" w:hAnsi="宋体"/>
        </w:rPr>
        <w:t>45%</w:t>
      </w:r>
      <w:r>
        <w:rPr>
          <w:rFonts w:ascii="宋体" w:eastAsia="宋体" w:hAnsi="宋体" w:hint="eastAsia"/>
        </w:rPr>
        <w:t>～7</w:t>
      </w:r>
      <w:r>
        <w:rPr>
          <w:rFonts w:ascii="宋体" w:eastAsia="宋体" w:hAnsi="宋体"/>
        </w:rPr>
        <w:t>5%</w:t>
      </w:r>
      <w:r>
        <w:rPr>
          <w:rFonts w:ascii="宋体" w:eastAsia="宋体" w:hAnsi="宋体" w:hint="eastAsia"/>
        </w:rPr>
        <w:t>；</w:t>
      </w:r>
    </w:p>
    <w:p w:rsidR="000821CE" w:rsidRDefault="001B01C6">
      <w:pPr>
        <w:pStyle w:val="afffffffffff7"/>
        <w:numPr>
          <w:ilvl w:val="0"/>
          <w:numId w:val="34"/>
        </w:numPr>
        <w:ind w:left="0" w:firstLine="420"/>
        <w:rPr>
          <w:rFonts w:ascii="宋体" w:eastAsia="宋体" w:hAnsi="宋体"/>
        </w:rPr>
      </w:pPr>
      <w:r>
        <w:rPr>
          <w:rFonts w:ascii="宋体" w:eastAsia="宋体" w:hAnsi="宋体" w:hint="eastAsia"/>
        </w:rPr>
        <w:t>大气压力：8</w:t>
      </w:r>
      <w:r>
        <w:rPr>
          <w:rFonts w:ascii="宋体" w:eastAsia="宋体" w:hAnsi="宋体"/>
        </w:rPr>
        <w:t>6</w:t>
      </w:r>
      <w:r>
        <w:rPr>
          <w:rFonts w:ascii="宋体" w:eastAsia="宋体" w:hAnsi="宋体"/>
          <w:vertAlign w:val="subscript"/>
        </w:rPr>
        <w:t xml:space="preserve"> </w:t>
      </w:r>
      <w:proofErr w:type="spellStart"/>
      <w:r>
        <w:rPr>
          <w:rFonts w:ascii="宋体" w:eastAsia="宋体" w:hAnsi="宋体"/>
        </w:rPr>
        <w:t>kPa</w:t>
      </w:r>
      <w:proofErr w:type="spellEnd"/>
      <w:r>
        <w:rPr>
          <w:rFonts w:ascii="宋体" w:eastAsia="宋体" w:hAnsi="宋体" w:hint="eastAsia"/>
        </w:rPr>
        <w:t>～1</w:t>
      </w:r>
      <w:r>
        <w:rPr>
          <w:rFonts w:ascii="宋体" w:eastAsia="宋体" w:hAnsi="宋体"/>
        </w:rPr>
        <w:t>06</w:t>
      </w:r>
      <w:r>
        <w:rPr>
          <w:rFonts w:ascii="宋体" w:eastAsia="宋体" w:hAnsi="宋体"/>
          <w:vertAlign w:val="subscript"/>
        </w:rPr>
        <w:t xml:space="preserve"> </w:t>
      </w:r>
      <w:proofErr w:type="spellStart"/>
      <w:r>
        <w:rPr>
          <w:rFonts w:ascii="宋体" w:eastAsia="宋体" w:hAnsi="宋体"/>
        </w:rPr>
        <w:t>kPa</w:t>
      </w:r>
      <w:proofErr w:type="spellEnd"/>
      <w:r>
        <w:rPr>
          <w:rFonts w:ascii="宋体" w:eastAsia="宋体" w:hAnsi="宋体" w:hint="eastAsia"/>
        </w:rPr>
        <w:t>；</w:t>
      </w:r>
    </w:p>
    <w:p w:rsidR="000821CE" w:rsidRDefault="001B01C6">
      <w:pPr>
        <w:pStyle w:val="afffffffffff7"/>
        <w:numPr>
          <w:ilvl w:val="0"/>
          <w:numId w:val="34"/>
        </w:numPr>
        <w:ind w:left="0" w:firstLine="420"/>
        <w:rPr>
          <w:rFonts w:ascii="宋体" w:eastAsia="宋体" w:hAnsi="宋体"/>
        </w:rPr>
      </w:pPr>
      <w:r>
        <w:rPr>
          <w:rFonts w:ascii="宋体" w:eastAsia="宋体" w:hAnsi="宋体" w:hint="eastAsia"/>
        </w:rPr>
        <w:t>气源压力：额定值，允差为±1</w:t>
      </w:r>
      <w:r>
        <w:rPr>
          <w:rFonts w:ascii="宋体" w:eastAsia="宋体" w:hAnsi="宋体"/>
        </w:rPr>
        <w:t>%</w:t>
      </w:r>
      <w:r>
        <w:rPr>
          <w:rFonts w:ascii="宋体" w:eastAsia="宋体" w:hAnsi="宋体" w:hint="eastAsia"/>
        </w:rPr>
        <w:t>；</w:t>
      </w:r>
    </w:p>
    <w:p w:rsidR="000821CE" w:rsidRDefault="001B01C6">
      <w:pPr>
        <w:pStyle w:val="afff2"/>
      </w:pPr>
      <w:bookmarkStart w:id="174" w:name="OLE_LINK7"/>
      <w:r>
        <w:rPr>
          <w:rFonts w:hint="eastAsia"/>
        </w:rPr>
        <w:t>在试验过程中，环境温度的变化应不大于1</w:t>
      </w:r>
      <w:r>
        <w:rPr>
          <w:rFonts w:hint="eastAsia"/>
          <w:vertAlign w:val="subscript"/>
        </w:rPr>
        <w:t xml:space="preserve"> </w:t>
      </w:r>
      <w:r>
        <w:rPr>
          <w:rFonts w:hint="eastAsia"/>
        </w:rPr>
        <w:t>℃/10</w:t>
      </w:r>
      <w:r>
        <w:rPr>
          <w:vertAlign w:val="subscript"/>
        </w:rPr>
        <w:t xml:space="preserve"> </w:t>
      </w:r>
      <w:r>
        <w:rPr>
          <w:rFonts w:hint="eastAsia"/>
        </w:rPr>
        <w:t>min，并需在试验报告中注明实际的试验条件。</w:t>
      </w:r>
    </w:p>
    <w:bookmarkEnd w:id="174"/>
    <w:p w:rsidR="000821CE" w:rsidRDefault="001B01C6">
      <w:pPr>
        <w:pStyle w:val="affe"/>
        <w:spacing w:before="120" w:after="120"/>
      </w:pPr>
      <w:r>
        <w:rPr>
          <w:rFonts w:hint="eastAsia"/>
        </w:rPr>
        <w:t>试验注意事项</w:t>
      </w:r>
    </w:p>
    <w:p w:rsidR="000821CE" w:rsidRDefault="001B01C6">
      <w:pPr>
        <w:ind w:firstLineChars="200" w:firstLine="420"/>
        <w:rPr>
          <w:rFonts w:ascii="宋体" w:hAnsi="宋体"/>
        </w:rPr>
      </w:pPr>
      <w:r>
        <w:rPr>
          <w:rFonts w:ascii="宋体" w:hAnsi="宋体" w:hint="eastAsia"/>
        </w:rPr>
        <w:t>试验应符合以下规定：</w:t>
      </w:r>
    </w:p>
    <w:p w:rsidR="000821CE" w:rsidRDefault="001B01C6">
      <w:pPr>
        <w:pStyle w:val="afffffffffff7"/>
        <w:numPr>
          <w:ilvl w:val="0"/>
          <w:numId w:val="35"/>
        </w:numPr>
        <w:ind w:left="0" w:firstLine="420"/>
        <w:rPr>
          <w:rFonts w:ascii="宋体" w:eastAsia="宋体" w:hAnsi="宋体"/>
        </w:rPr>
      </w:pPr>
      <w:r>
        <w:rPr>
          <w:rFonts w:ascii="宋体" w:eastAsia="宋体" w:hAnsi="宋体" w:hint="eastAsia"/>
        </w:rPr>
        <w:t>试验时，输入信号应平稳地增大或减小，并按同一方向逼近试验点，防止过冲；</w:t>
      </w:r>
    </w:p>
    <w:p w:rsidR="000821CE" w:rsidRDefault="001B01C6">
      <w:pPr>
        <w:pStyle w:val="afffffffffff7"/>
        <w:numPr>
          <w:ilvl w:val="0"/>
          <w:numId w:val="35"/>
        </w:numPr>
        <w:ind w:left="0" w:firstLine="420"/>
        <w:rPr>
          <w:rFonts w:ascii="宋体" w:eastAsia="宋体" w:hAnsi="宋体"/>
        </w:rPr>
      </w:pPr>
      <w:r>
        <w:rPr>
          <w:rFonts w:ascii="宋体" w:eastAsia="宋体" w:hAnsi="宋体" w:hint="eastAsia"/>
        </w:rPr>
        <w:t>在每一试验点，应在失效保护器稳定后才能进行记录；</w:t>
      </w:r>
    </w:p>
    <w:p w:rsidR="000821CE" w:rsidRDefault="001B01C6">
      <w:pPr>
        <w:pStyle w:val="afffffffffff7"/>
        <w:numPr>
          <w:ilvl w:val="0"/>
          <w:numId w:val="35"/>
        </w:numPr>
        <w:ind w:left="0" w:firstLine="420"/>
        <w:rPr>
          <w:rFonts w:ascii="宋体" w:eastAsia="宋体" w:hAnsi="宋体"/>
        </w:rPr>
      </w:pPr>
      <w:r>
        <w:rPr>
          <w:rFonts w:ascii="宋体" w:eastAsia="宋体" w:hAnsi="宋体"/>
        </w:rPr>
        <w:t>试验用压缩空气应干燥、洁净，最大微粒直径不大于40</w:t>
      </w:r>
      <w:r>
        <w:rPr>
          <w:rFonts w:ascii="宋体" w:eastAsia="宋体" w:hAnsi="Times New Roman" w:cs="Times New Roman"/>
          <w:kern w:val="0"/>
          <w:sz w:val="18"/>
          <w:szCs w:val="18"/>
          <w:vertAlign w:val="subscript"/>
        </w:rPr>
        <w:t xml:space="preserve"> </w:t>
      </w:r>
      <w:proofErr w:type="spellStart"/>
      <w:r>
        <w:rPr>
          <w:rFonts w:ascii="宋体" w:eastAsia="宋体" w:hAnsi="宋体"/>
        </w:rPr>
        <w:t>μm</w:t>
      </w:r>
      <w:proofErr w:type="spellEnd"/>
      <w:r>
        <w:rPr>
          <w:rFonts w:ascii="宋体" w:eastAsia="宋体" w:hAnsi="宋体"/>
        </w:rPr>
        <w:t>。</w:t>
      </w:r>
    </w:p>
    <w:p w:rsidR="000821CE" w:rsidRDefault="001B01C6">
      <w:pPr>
        <w:pStyle w:val="affd"/>
        <w:spacing w:before="120" w:after="120"/>
      </w:pPr>
      <w:bookmarkStart w:id="175" w:name="_Toc223625195"/>
      <w:bookmarkStart w:id="176" w:name="_Toc225440792"/>
      <w:bookmarkStart w:id="177" w:name="_Toc225505166"/>
      <w:r>
        <w:rPr>
          <w:rFonts w:hint="eastAsia"/>
        </w:rPr>
        <w:lastRenderedPageBreak/>
        <w:t>绝缘电阻试验</w:t>
      </w:r>
      <w:bookmarkEnd w:id="175"/>
      <w:bookmarkEnd w:id="176"/>
      <w:bookmarkEnd w:id="177"/>
    </w:p>
    <w:p w:rsidR="000821CE" w:rsidRDefault="001B01C6">
      <w:pPr>
        <w:ind w:firstLineChars="200" w:firstLine="420"/>
        <w:rPr>
          <w:rFonts w:ascii="宋体" w:hAnsi="宋体"/>
        </w:rPr>
      </w:pPr>
      <w:r>
        <w:rPr>
          <w:rFonts w:ascii="宋体" w:hAnsi="宋体" w:hint="eastAsia"/>
        </w:rPr>
        <w:t>失效保护器</w:t>
      </w:r>
      <w:proofErr w:type="gramStart"/>
      <w:r>
        <w:rPr>
          <w:rFonts w:ascii="宋体" w:hAnsi="宋体" w:hint="eastAsia"/>
        </w:rPr>
        <w:t>不</w:t>
      </w:r>
      <w:proofErr w:type="gramEnd"/>
      <w:r>
        <w:rPr>
          <w:rFonts w:ascii="宋体" w:hAnsi="宋体" w:hint="eastAsia"/>
        </w:rPr>
        <w:t>接通电源，用直流电压为5</w:t>
      </w:r>
      <w:r>
        <w:rPr>
          <w:rFonts w:ascii="宋体" w:hAnsi="宋体"/>
        </w:rPr>
        <w:t>00</w:t>
      </w:r>
      <w:r>
        <w:rPr>
          <w:rFonts w:ascii="宋体" w:hAnsi="宋体"/>
          <w:vertAlign w:val="subscript"/>
        </w:rPr>
        <w:t xml:space="preserve"> </w:t>
      </w:r>
      <w:r>
        <w:rPr>
          <w:rFonts w:ascii="宋体" w:hAnsi="宋体"/>
        </w:rPr>
        <w:t>V</w:t>
      </w:r>
      <w:r>
        <w:rPr>
          <w:rFonts w:ascii="宋体" w:hAnsi="宋体" w:hint="eastAsia"/>
        </w:rPr>
        <w:t>的绝缘电阻表测量接线端子与外壳之间的绝缘电阻。</w:t>
      </w:r>
    </w:p>
    <w:p w:rsidR="000821CE" w:rsidRDefault="001B01C6">
      <w:pPr>
        <w:pStyle w:val="affd"/>
        <w:spacing w:before="120" w:after="120"/>
      </w:pPr>
      <w:bookmarkStart w:id="178" w:name="_Toc223625196"/>
      <w:bookmarkStart w:id="179" w:name="_Toc225440793"/>
      <w:bookmarkStart w:id="180" w:name="_Toc225505167"/>
      <w:r>
        <w:rPr>
          <w:rFonts w:hint="eastAsia"/>
        </w:rPr>
        <w:t>绝缘强度试验</w:t>
      </w:r>
      <w:bookmarkEnd w:id="178"/>
      <w:bookmarkEnd w:id="179"/>
      <w:bookmarkEnd w:id="180"/>
    </w:p>
    <w:p w:rsidR="000821CE" w:rsidRDefault="001B01C6">
      <w:pPr>
        <w:ind w:firstLineChars="200" w:firstLine="420"/>
        <w:rPr>
          <w:rFonts w:ascii="宋体" w:hAnsi="宋体"/>
        </w:rPr>
      </w:pPr>
      <w:r>
        <w:rPr>
          <w:rFonts w:ascii="宋体" w:hAnsi="宋体" w:hint="eastAsia"/>
        </w:rPr>
        <w:t>失效保护器</w:t>
      </w:r>
      <w:proofErr w:type="gramStart"/>
      <w:r>
        <w:rPr>
          <w:rFonts w:ascii="宋体" w:hAnsi="宋体" w:hint="eastAsia"/>
        </w:rPr>
        <w:t>不</w:t>
      </w:r>
      <w:proofErr w:type="gramEnd"/>
      <w:r>
        <w:rPr>
          <w:rFonts w:ascii="宋体" w:hAnsi="宋体" w:hint="eastAsia"/>
        </w:rPr>
        <w:t>接通电源，将接线端子依次接到高压侧功率不小于0</w:t>
      </w:r>
      <w:r>
        <w:rPr>
          <w:rFonts w:ascii="宋体" w:hAnsi="宋体"/>
        </w:rPr>
        <w:t>.25</w:t>
      </w:r>
      <w:r>
        <w:rPr>
          <w:rFonts w:ascii="宋体" w:hAnsi="宋体"/>
          <w:vertAlign w:val="subscript"/>
        </w:rPr>
        <w:t xml:space="preserve"> </w:t>
      </w:r>
      <w:proofErr w:type="spellStart"/>
      <w:r>
        <w:rPr>
          <w:rFonts w:ascii="宋体" w:hAnsi="宋体"/>
        </w:rPr>
        <w:t>kVA</w:t>
      </w:r>
      <w:proofErr w:type="spellEnd"/>
      <w:r>
        <w:rPr>
          <w:rFonts w:ascii="宋体" w:hAnsi="宋体" w:hint="eastAsia"/>
        </w:rPr>
        <w:t>，电源频率为5</w:t>
      </w:r>
      <w:r>
        <w:rPr>
          <w:rFonts w:ascii="宋体" w:hAnsi="宋体"/>
        </w:rPr>
        <w:t>0</w:t>
      </w:r>
      <w:r>
        <w:rPr>
          <w:rFonts w:ascii="宋体" w:hAnsi="宋体"/>
          <w:vertAlign w:val="subscript"/>
        </w:rPr>
        <w:t xml:space="preserve"> </w:t>
      </w:r>
      <w:r>
        <w:rPr>
          <w:rFonts w:ascii="宋体" w:hAnsi="宋体"/>
        </w:rPr>
        <w:t>H</w:t>
      </w:r>
      <w:r>
        <w:rPr>
          <w:rFonts w:ascii="宋体" w:hAnsi="宋体" w:hint="eastAsia"/>
        </w:rPr>
        <w:t>z的高压试验装置的高压输出端上。试验时应使试验电压由零平稳地上升到5</w:t>
      </w:r>
      <w:r>
        <w:rPr>
          <w:rFonts w:ascii="宋体" w:hAnsi="宋体"/>
        </w:rPr>
        <w:t>00</w:t>
      </w:r>
      <w:r>
        <w:rPr>
          <w:rFonts w:ascii="宋体" w:hAnsi="宋体"/>
          <w:vertAlign w:val="subscript"/>
        </w:rPr>
        <w:t xml:space="preserve"> </w:t>
      </w:r>
      <w:r>
        <w:rPr>
          <w:rFonts w:ascii="宋体" w:hAnsi="宋体"/>
        </w:rPr>
        <w:t>V</w:t>
      </w:r>
      <w:r>
        <w:rPr>
          <w:rFonts w:ascii="宋体" w:hAnsi="宋体" w:hint="eastAsia"/>
        </w:rPr>
        <w:t>，并保持1</w:t>
      </w:r>
      <w:r>
        <w:rPr>
          <w:rFonts w:ascii="宋体" w:hAnsi="宋体"/>
          <w:vertAlign w:val="subscript"/>
        </w:rPr>
        <w:t xml:space="preserve"> </w:t>
      </w:r>
      <w:r>
        <w:rPr>
          <w:rFonts w:ascii="宋体" w:hAnsi="宋体"/>
        </w:rPr>
        <w:t>min</w:t>
      </w:r>
      <w:r>
        <w:rPr>
          <w:rFonts w:ascii="宋体" w:hAnsi="宋体" w:hint="eastAsia"/>
        </w:rPr>
        <w:t>，观察是否出现</w:t>
      </w:r>
      <w:r>
        <w:rPr>
          <w:rFonts w:ascii="宋体" w:hAnsi="宋体"/>
        </w:rPr>
        <w:t>击穿</w:t>
      </w:r>
      <w:r>
        <w:rPr>
          <w:rFonts w:ascii="宋体" w:hAnsi="宋体" w:hint="eastAsia"/>
        </w:rPr>
        <w:t>或</w:t>
      </w:r>
      <w:r>
        <w:rPr>
          <w:rFonts w:ascii="宋体" w:hAnsi="宋体"/>
        </w:rPr>
        <w:t>飞弧现象</w:t>
      </w:r>
      <w:r>
        <w:rPr>
          <w:rFonts w:ascii="宋体" w:hAnsi="宋体" w:hint="eastAsia"/>
        </w:rPr>
        <w:t>，然后将试验电压平稳地下降到零，并切断电源。</w:t>
      </w:r>
    </w:p>
    <w:p w:rsidR="000821CE" w:rsidRDefault="001B01C6">
      <w:pPr>
        <w:pStyle w:val="affd"/>
        <w:spacing w:before="120" w:after="120"/>
      </w:pPr>
      <w:bookmarkStart w:id="181" w:name="_Toc225440794"/>
      <w:bookmarkStart w:id="182" w:name="_Toc223625197"/>
      <w:bookmarkStart w:id="183" w:name="_Toc225505168"/>
      <w:r>
        <w:rPr>
          <w:rFonts w:hint="eastAsia"/>
        </w:rPr>
        <w:t>基本误差试验</w:t>
      </w:r>
      <w:bookmarkEnd w:id="181"/>
      <w:bookmarkEnd w:id="182"/>
      <w:bookmarkEnd w:id="183"/>
    </w:p>
    <w:p w:rsidR="000821CE" w:rsidRDefault="001B01C6">
      <w:pPr>
        <w:ind w:firstLineChars="200" w:firstLine="420"/>
        <w:rPr>
          <w:rFonts w:ascii="宋体" w:hAnsi="宋体"/>
        </w:rPr>
      </w:pPr>
      <w:r>
        <w:rPr>
          <w:rFonts w:ascii="宋体" w:hAnsi="宋体" w:hint="eastAsia"/>
        </w:rPr>
        <w:t>将输入信号值平稳地减小到零，再从零平稳地增加到初始信号值，</w:t>
      </w:r>
      <w:r>
        <w:rPr>
          <w:rFonts w:ascii="宋体" w:hAnsi="宋体"/>
        </w:rPr>
        <w:t>初始信号值应至少包括4</w:t>
      </w:r>
      <w:r>
        <w:rPr>
          <w:rFonts w:ascii="宋体" w:hAnsi="宋体"/>
          <w:vertAlign w:val="subscript"/>
        </w:rPr>
        <w:t xml:space="preserve"> </w:t>
      </w:r>
      <w:proofErr w:type="spellStart"/>
      <w:r>
        <w:rPr>
          <w:rFonts w:ascii="宋体" w:hAnsi="宋体"/>
        </w:rPr>
        <w:t>mA</w:t>
      </w:r>
      <w:proofErr w:type="spellEnd"/>
      <w:r>
        <w:rPr>
          <w:rFonts w:ascii="宋体" w:hAnsi="宋体"/>
        </w:rPr>
        <w:t>、8</w:t>
      </w:r>
      <w:r>
        <w:rPr>
          <w:rFonts w:ascii="宋体" w:hAnsi="宋体"/>
          <w:vertAlign w:val="subscript"/>
        </w:rPr>
        <w:t xml:space="preserve"> </w:t>
      </w:r>
      <w:proofErr w:type="spellStart"/>
      <w:r>
        <w:rPr>
          <w:rFonts w:ascii="宋体" w:hAnsi="宋体"/>
        </w:rPr>
        <w:t>mA</w:t>
      </w:r>
      <w:proofErr w:type="spellEnd"/>
      <w:r>
        <w:rPr>
          <w:rFonts w:ascii="宋体" w:hAnsi="宋体"/>
        </w:rPr>
        <w:t>、12</w:t>
      </w:r>
      <w:r>
        <w:rPr>
          <w:rFonts w:ascii="宋体" w:hAnsi="宋体"/>
          <w:vertAlign w:val="subscript"/>
        </w:rPr>
        <w:t xml:space="preserve"> </w:t>
      </w:r>
      <w:proofErr w:type="spellStart"/>
      <w:r>
        <w:rPr>
          <w:rFonts w:ascii="宋体" w:hAnsi="宋体"/>
        </w:rPr>
        <w:t>mA</w:t>
      </w:r>
      <w:proofErr w:type="spellEnd"/>
      <w:r>
        <w:rPr>
          <w:rFonts w:ascii="宋体" w:hAnsi="宋体"/>
        </w:rPr>
        <w:t>、16</w:t>
      </w:r>
      <w:r>
        <w:rPr>
          <w:rFonts w:ascii="宋体" w:hAnsi="宋体"/>
          <w:vertAlign w:val="subscript"/>
        </w:rPr>
        <w:t xml:space="preserve"> </w:t>
      </w:r>
      <w:proofErr w:type="spellStart"/>
      <w:r>
        <w:rPr>
          <w:rFonts w:ascii="宋体" w:hAnsi="宋体"/>
        </w:rPr>
        <w:t>mA</w:t>
      </w:r>
      <w:proofErr w:type="spellEnd"/>
      <w:r>
        <w:rPr>
          <w:rFonts w:ascii="宋体" w:hAnsi="宋体"/>
        </w:rPr>
        <w:t>、20</w:t>
      </w:r>
      <w:r>
        <w:rPr>
          <w:rFonts w:ascii="宋体" w:hAnsi="宋体"/>
          <w:vertAlign w:val="subscript"/>
        </w:rPr>
        <w:t xml:space="preserve"> </w:t>
      </w:r>
      <w:proofErr w:type="spellStart"/>
      <w:r>
        <w:rPr>
          <w:rFonts w:ascii="宋体" w:hAnsi="宋体"/>
        </w:rPr>
        <w:t>mA</w:t>
      </w:r>
      <w:proofErr w:type="spellEnd"/>
      <w:r>
        <w:rPr>
          <w:rFonts w:ascii="宋体" w:hAnsi="宋体" w:hint="eastAsia"/>
        </w:rPr>
        <w:t>共5个点</w:t>
      </w:r>
      <w:r>
        <w:rPr>
          <w:rFonts w:ascii="宋体" w:hAnsi="宋体"/>
        </w:rPr>
        <w:t>。每个初始值应在输入信号减小和增大的方向</w:t>
      </w:r>
      <w:r>
        <w:rPr>
          <w:rFonts w:ascii="宋体" w:hAnsi="宋体" w:hint="eastAsia"/>
        </w:rPr>
        <w:t>上</w:t>
      </w:r>
      <w:proofErr w:type="gramStart"/>
      <w:r>
        <w:rPr>
          <w:rFonts w:ascii="宋体" w:hAnsi="宋体" w:hint="eastAsia"/>
        </w:rPr>
        <w:t>各</w:t>
      </w:r>
      <w:r>
        <w:rPr>
          <w:rFonts w:ascii="宋体" w:hAnsi="宋体"/>
        </w:rPr>
        <w:t>至少</w:t>
      </w:r>
      <w:proofErr w:type="gramEnd"/>
      <w:r>
        <w:rPr>
          <w:rFonts w:ascii="宋体" w:hAnsi="宋体" w:hint="eastAsia"/>
        </w:rPr>
        <w:t>测量</w:t>
      </w:r>
      <w:r>
        <w:rPr>
          <w:rFonts w:ascii="宋体" w:hAnsi="宋体"/>
        </w:rPr>
        <w:t>3次。</w:t>
      </w:r>
      <w:r>
        <w:rPr>
          <w:rFonts w:ascii="宋体" w:hAnsi="宋体" w:hint="eastAsia"/>
        </w:rPr>
        <w:t>记录失效保护器实际切换点的输入信号值，</w:t>
      </w:r>
      <w:bookmarkStart w:id="184" w:name="_Hlk222846111"/>
      <w:r>
        <w:rPr>
          <w:rFonts w:ascii="宋体" w:hAnsi="宋体" w:hint="eastAsia"/>
        </w:rPr>
        <w:t>取各方向3次测量中与理论值偏差最大的值</w:t>
      </w:r>
      <w:bookmarkEnd w:id="184"/>
      <w:r>
        <w:rPr>
          <w:rFonts w:ascii="宋体" w:hAnsi="宋体" w:hint="eastAsia"/>
        </w:rPr>
        <w:t>作为切换点的实际输入信号值，按公式（1）计算</w:t>
      </w:r>
      <w:r>
        <w:rPr>
          <w:rFonts w:ascii="宋体" w:hAnsi="宋体"/>
        </w:rPr>
        <w:t>基本误差</w:t>
      </w:r>
      <w:r>
        <w:rPr>
          <w:rFonts w:ascii="宋体" w:hAnsi="宋体" w:hint="eastAsia"/>
        </w:rPr>
        <w:t>。</w:t>
      </w:r>
      <w:r>
        <w:rPr>
          <w:rFonts w:ascii="宋体" w:hAnsi="宋体"/>
        </w:rPr>
        <w:t xml:space="preserve"> </w:t>
      </w:r>
    </w:p>
    <w:p w:rsidR="000821CE" w:rsidRDefault="001B01C6">
      <w:pPr>
        <w:pStyle w:val="affffffe"/>
      </w:pPr>
      <w:r>
        <w:rPr>
          <w:rFonts w:hint="eastAsia"/>
        </w:rPr>
        <w:tab/>
      </w:r>
      <m:oMath>
        <m:sSub>
          <m:sSubPr>
            <m:ctrlPr>
              <w:rPr>
                <w:rFonts w:ascii="Cambria Math" w:hAnsi="Cambria Math"/>
                <w:i/>
              </w:rPr>
            </m:ctrlPr>
          </m:sSubPr>
          <m:e>
            <m:r>
              <w:rPr>
                <w:rFonts w:ascii="Cambria Math" w:hAnsi="Cambria Math" w:hint="eastAsia"/>
              </w:rPr>
              <m:t>σ</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hint="eastAsia"/>
                  </w:rPr>
                  <m:t>i</m:t>
                </m:r>
              </m:sub>
            </m:sSub>
          </m:num>
          <m:den>
            <m:r>
              <w:rPr>
                <w:rFonts w:ascii="Cambria Math" w:hAnsi="Cambria Math"/>
              </w:rPr>
              <m:t>L</m:t>
            </m:r>
          </m:den>
        </m:f>
        <m:r>
          <w:rPr>
            <w:rFonts w:ascii="Cambria Math" w:hAnsi="Cambria Math"/>
          </w:rPr>
          <m:t>×100%</m:t>
        </m:r>
      </m:oMath>
      <w:r>
        <w:rPr>
          <w:rFonts w:hint="eastAsia"/>
        </w:rPr>
        <w:tab/>
        <w:t>（1）</w:t>
      </w:r>
    </w:p>
    <w:p w:rsidR="000821CE" w:rsidRDefault="001B01C6">
      <w:pPr>
        <w:pStyle w:val="af5"/>
        <w:numPr>
          <w:ilvl w:val="0"/>
          <w:numId w:val="0"/>
        </w:numPr>
        <w:ind w:firstLineChars="200" w:firstLine="420"/>
      </w:pPr>
      <w:r>
        <w:rPr>
          <w:rFonts w:hint="eastAsia"/>
        </w:rPr>
        <w:t>式中：</w:t>
      </w:r>
    </w:p>
    <w:p w:rsidR="000821CE" w:rsidRDefault="0054017D">
      <w:pPr>
        <w:pStyle w:val="af5"/>
        <w:numPr>
          <w:ilvl w:val="0"/>
          <w:numId w:val="0"/>
        </w:numPr>
        <w:ind w:firstLineChars="200" w:firstLine="420"/>
      </w:pPr>
      <m:oMath>
        <m:sSub>
          <m:sSubPr>
            <m:ctrlPr>
              <w:rPr>
                <w:rFonts w:ascii="Cambria Math" w:hAnsi="Cambria Math"/>
                <w:i/>
                <w:iCs/>
              </w:rPr>
            </m:ctrlPr>
          </m:sSubPr>
          <m:e>
            <m:r>
              <w:rPr>
                <w:rFonts w:ascii="Cambria Math" w:hAnsi="Cambria Math"/>
              </w:rPr>
              <m:t>σ</m:t>
            </m:r>
          </m:e>
          <m:sub>
            <m:r>
              <w:rPr>
                <w:rFonts w:ascii="Cambria Math" w:hAnsi="Cambria Math"/>
              </w:rPr>
              <m:t>i</m:t>
            </m:r>
          </m:sub>
        </m:sSub>
      </m:oMath>
      <w:r w:rsidR="001B01C6">
        <w:rPr>
          <w:rFonts w:ascii="Cambria Math" w:hAnsi="Cambria Math"/>
          <w:i/>
          <w:iCs/>
          <w:vertAlign w:val="subscript"/>
        </w:rPr>
        <w:t xml:space="preserve"> </w:t>
      </w:r>
      <w:r w:rsidR="001B01C6">
        <w:rPr>
          <w:rFonts w:ascii="Times New Roman"/>
        </w:rPr>
        <w:t>——</w:t>
      </w:r>
      <w:r w:rsidR="001B01C6">
        <w:rPr>
          <w:rFonts w:hint="eastAsia"/>
        </w:rPr>
        <w:t>第</w:t>
      </w:r>
      <w:proofErr w:type="spellStart"/>
      <w:r w:rsidR="001B01C6">
        <w:rPr>
          <w:rFonts w:hint="eastAsia"/>
        </w:rPr>
        <w:t>i</w:t>
      </w:r>
      <w:proofErr w:type="spellEnd"/>
      <w:proofErr w:type="gramStart"/>
      <w:r w:rsidR="001B01C6">
        <w:rPr>
          <w:rFonts w:hint="eastAsia"/>
        </w:rPr>
        <w:t>个</w:t>
      </w:r>
      <w:proofErr w:type="gramEnd"/>
      <w:r w:rsidR="001B01C6">
        <w:rPr>
          <w:rFonts w:hint="eastAsia"/>
        </w:rPr>
        <w:t>切换点的基本误差，%；</w:t>
      </w:r>
    </w:p>
    <w:p w:rsidR="000821CE" w:rsidRDefault="0054017D">
      <w:pPr>
        <w:pStyle w:val="af5"/>
        <w:numPr>
          <w:ilvl w:val="0"/>
          <w:numId w:val="0"/>
        </w:numPr>
        <w:ind w:firstLineChars="200" w:firstLine="420"/>
      </w:pPr>
      <m:oMath>
        <m:sSub>
          <m:sSubPr>
            <m:ctrlPr>
              <w:rPr>
                <w:rFonts w:ascii="Cambria Math" w:hAnsi="Cambria Math"/>
                <w:i/>
                <w:iCs/>
                <w:vertAlign w:val="subscript"/>
              </w:rPr>
            </m:ctrlPr>
          </m:sSubPr>
          <m:e>
            <m:r>
              <w:rPr>
                <w:rFonts w:ascii="Cambria Math" w:hAnsi="Cambria Math"/>
                <w:vertAlign w:val="subscript"/>
              </w:rPr>
              <m:t>l</m:t>
            </m:r>
          </m:e>
          <m:sub>
            <m:r>
              <w:rPr>
                <w:rFonts w:ascii="Cambria Math" w:hAnsi="Cambria Math" w:hint="eastAsia"/>
                <w:vertAlign w:val="subscript"/>
              </w:rPr>
              <m:t>i</m:t>
            </m:r>
          </m:sub>
        </m:sSub>
        <m:r>
          <w:rPr>
            <w:rFonts w:ascii="Cambria Math" w:hAnsi="Cambria Math"/>
            <w:vertAlign w:val="subscript"/>
          </w:rPr>
          <m:t xml:space="preserve">  </m:t>
        </m:r>
      </m:oMath>
      <w:r w:rsidR="001B01C6">
        <w:rPr>
          <w:rFonts w:ascii="Times New Roman"/>
        </w:rPr>
        <w:t>——</w:t>
      </w:r>
      <w:r w:rsidR="001B01C6">
        <w:rPr>
          <w:rFonts w:hint="eastAsia"/>
        </w:rPr>
        <w:t>第</w:t>
      </w:r>
      <w:proofErr w:type="spellStart"/>
      <w:r w:rsidR="001B01C6">
        <w:rPr>
          <w:rFonts w:hint="eastAsia"/>
        </w:rPr>
        <w:t>i</w:t>
      </w:r>
      <w:proofErr w:type="spellEnd"/>
      <w:proofErr w:type="gramStart"/>
      <w:r w:rsidR="001B01C6">
        <w:rPr>
          <w:rFonts w:hint="eastAsia"/>
        </w:rPr>
        <w:t>个</w:t>
      </w:r>
      <w:proofErr w:type="gramEnd"/>
      <w:r w:rsidR="001B01C6">
        <w:rPr>
          <w:rFonts w:hint="eastAsia"/>
        </w:rPr>
        <w:t>切换点的实际输入信号值（取3次测量中与理论值偏差最大的值），单位为毫安（</w:t>
      </w:r>
      <w:proofErr w:type="spellStart"/>
      <w:r w:rsidR="001B01C6">
        <w:rPr>
          <w:rFonts w:hint="eastAsia"/>
        </w:rPr>
        <w:t>mA</w:t>
      </w:r>
      <w:proofErr w:type="spellEnd"/>
      <w:r w:rsidR="001B01C6">
        <w:rPr>
          <w:rFonts w:hint="eastAsia"/>
        </w:rPr>
        <w:t>）；</w:t>
      </w:r>
    </w:p>
    <w:p w:rsidR="000821CE" w:rsidRDefault="0054017D">
      <w:pPr>
        <w:pStyle w:val="af5"/>
        <w:numPr>
          <w:ilvl w:val="0"/>
          <w:numId w:val="0"/>
        </w:numPr>
        <w:ind w:firstLineChars="200" w:firstLine="420"/>
      </w:pPr>
      <m:oMath>
        <m:sSub>
          <m:sSubPr>
            <m:ctrlPr>
              <w:rPr>
                <w:rFonts w:ascii="Cambria Math" w:hAnsi="Cambria Math"/>
                <w:i/>
                <w:iCs/>
                <w:vertAlign w:val="subscript"/>
              </w:rPr>
            </m:ctrlPr>
          </m:sSubPr>
          <m:e>
            <m:r>
              <w:rPr>
                <w:rFonts w:ascii="Cambria Math" w:hAnsi="Cambria Math"/>
                <w:vertAlign w:val="subscript"/>
              </w:rPr>
              <m:t>L</m:t>
            </m:r>
          </m:e>
          <m:sub>
            <m:r>
              <w:rPr>
                <w:rFonts w:ascii="Cambria Math" w:hAnsi="Cambria Math" w:hint="eastAsia"/>
                <w:vertAlign w:val="subscript"/>
              </w:rPr>
              <m:t>i</m:t>
            </m:r>
          </m:sub>
        </m:sSub>
        <m:r>
          <w:rPr>
            <w:rFonts w:ascii="Cambria Math" w:hAnsi="Cambria Math"/>
            <w:vertAlign w:val="subscript"/>
          </w:rPr>
          <m:t xml:space="preserve"> </m:t>
        </m:r>
      </m:oMath>
      <w:r w:rsidR="001B01C6">
        <w:rPr>
          <w:rFonts w:ascii="Times New Roman"/>
        </w:rPr>
        <w:t>——</w:t>
      </w:r>
      <w:r w:rsidR="001B01C6">
        <w:rPr>
          <w:rFonts w:hint="eastAsia"/>
        </w:rPr>
        <w:t>理论切换点的输入信号值(≤4</w:t>
      </w:r>
      <w:r w:rsidR="001B01C6">
        <w:rPr>
          <w:rFonts w:hint="eastAsia"/>
          <w:vertAlign w:val="subscript"/>
        </w:rPr>
        <w:t xml:space="preserve"> </w:t>
      </w:r>
      <w:proofErr w:type="spellStart"/>
      <w:r w:rsidR="001B01C6">
        <w:rPr>
          <w:rFonts w:hint="eastAsia"/>
        </w:rPr>
        <w:t>mA</w:t>
      </w:r>
      <w:proofErr w:type="spellEnd"/>
      <w:r w:rsidR="001B01C6">
        <w:rPr>
          <w:rFonts w:hint="eastAsia"/>
        </w:rPr>
        <w:t>，可根据实际需求设定)，单位为毫安（</w:t>
      </w:r>
      <w:proofErr w:type="spellStart"/>
      <w:r w:rsidR="001B01C6">
        <w:rPr>
          <w:rFonts w:hint="eastAsia"/>
        </w:rPr>
        <w:t>mA</w:t>
      </w:r>
      <w:proofErr w:type="spellEnd"/>
      <w:r w:rsidR="001B01C6">
        <w:rPr>
          <w:rFonts w:hint="eastAsia"/>
        </w:rPr>
        <w:t>）；</w:t>
      </w:r>
    </w:p>
    <w:p w:rsidR="000821CE" w:rsidRDefault="001B01C6">
      <w:pPr>
        <w:pStyle w:val="afffff2"/>
        <w:ind w:firstLine="420"/>
      </w:pPr>
      <m:oMath>
        <m:r>
          <w:rPr>
            <w:rFonts w:ascii="Cambria Math" w:hAnsi="Cambria Math"/>
            <w:vertAlign w:val="subscript"/>
          </w:rPr>
          <m:t xml:space="preserve">L  </m:t>
        </m:r>
      </m:oMath>
      <w:r>
        <w:rPr>
          <w:rFonts w:ascii="Times New Roman"/>
        </w:rPr>
        <w:t>——</w:t>
      </w:r>
      <w:r>
        <w:rPr>
          <w:rFonts w:hint="eastAsia"/>
        </w:rPr>
        <w:t>额定输入信号量程，即20</w:t>
      </w:r>
      <w:r>
        <w:rPr>
          <w:rFonts w:hint="eastAsia"/>
          <w:vertAlign w:val="subscript"/>
        </w:rPr>
        <w:t xml:space="preserve"> </w:t>
      </w:r>
      <w:proofErr w:type="spellStart"/>
      <w:r>
        <w:rPr>
          <w:rFonts w:hint="eastAsia"/>
        </w:rPr>
        <w:t>mA</w:t>
      </w:r>
      <w:proofErr w:type="spellEnd"/>
      <w:r>
        <w:rPr>
          <w:rFonts w:hint="eastAsia"/>
        </w:rPr>
        <w:t>。</w:t>
      </w:r>
    </w:p>
    <w:p w:rsidR="000821CE" w:rsidRDefault="001B01C6">
      <w:pPr>
        <w:pStyle w:val="affd"/>
        <w:spacing w:before="120" w:after="120"/>
      </w:pPr>
      <w:bookmarkStart w:id="185" w:name="_Toc225440795"/>
      <w:bookmarkStart w:id="186" w:name="_Toc225505169"/>
      <w:bookmarkStart w:id="187" w:name="_Toc223625198"/>
      <w:proofErr w:type="gramStart"/>
      <w:r>
        <w:rPr>
          <w:rFonts w:hint="eastAsia"/>
        </w:rPr>
        <w:t>回差试验</w:t>
      </w:r>
      <w:bookmarkEnd w:id="185"/>
      <w:bookmarkEnd w:id="186"/>
      <w:bookmarkEnd w:id="187"/>
      <w:proofErr w:type="gramEnd"/>
    </w:p>
    <w:p w:rsidR="000821CE" w:rsidRDefault="001B01C6">
      <w:pPr>
        <w:ind w:firstLineChars="200" w:firstLine="420"/>
        <w:rPr>
          <w:rFonts w:ascii="宋体" w:hAnsi="宋体"/>
        </w:rPr>
      </w:pPr>
      <w:r>
        <w:rPr>
          <w:rFonts w:ascii="宋体" w:hAnsi="宋体" w:hint="eastAsia"/>
        </w:rPr>
        <w:t>按</w:t>
      </w:r>
      <w:r>
        <w:rPr>
          <w:rFonts w:ascii="宋体" w:hAnsi="宋体"/>
        </w:rPr>
        <w:t>6.4的方法测量各切换点在输入信号增加和减小方向的实际输入信号值。每个方向至少</w:t>
      </w:r>
      <w:r>
        <w:rPr>
          <w:rFonts w:ascii="宋体" w:hAnsi="宋体" w:hint="eastAsia"/>
        </w:rPr>
        <w:t>测量</w:t>
      </w:r>
      <w:r>
        <w:rPr>
          <w:rFonts w:ascii="宋体" w:hAnsi="宋体"/>
        </w:rPr>
        <w:t>3次</w:t>
      </w:r>
      <w:r>
        <w:rPr>
          <w:rFonts w:ascii="宋体" w:hAnsi="宋体" w:hint="eastAsia"/>
        </w:rPr>
        <w:t>，记录失效保护器实际切换点的输入信号值，并按公式（</w:t>
      </w:r>
      <w:r>
        <w:rPr>
          <w:rFonts w:ascii="宋体" w:hAnsi="宋体"/>
        </w:rPr>
        <w:t>2</w:t>
      </w:r>
      <w:r>
        <w:rPr>
          <w:rFonts w:ascii="宋体" w:hAnsi="宋体" w:hint="eastAsia"/>
        </w:rPr>
        <w:t>）计算回差，取所有</w:t>
      </w:r>
      <w:proofErr w:type="gramStart"/>
      <w:r>
        <w:rPr>
          <w:rFonts w:ascii="宋体" w:hAnsi="宋体" w:hint="eastAsia"/>
        </w:rPr>
        <w:t>切换点回差中</w:t>
      </w:r>
      <w:proofErr w:type="gramEnd"/>
      <w:r>
        <w:rPr>
          <w:rFonts w:ascii="宋体" w:hAnsi="宋体" w:hint="eastAsia"/>
        </w:rPr>
        <w:t>的最大值作为试验结果。</w:t>
      </w:r>
    </w:p>
    <w:p w:rsidR="000821CE" w:rsidRDefault="001B01C6">
      <w:pPr>
        <w:pStyle w:val="affffffe"/>
      </w:pPr>
      <w:r>
        <w:rPr>
          <w:rFonts w:hint="eastAsia"/>
        </w:rPr>
        <w:tab/>
      </w:r>
      <m:oMath>
        <m:sSub>
          <m:sSubPr>
            <m:ctrlPr>
              <w:rPr>
                <w:rFonts w:ascii="Cambria Math" w:hAnsi="Cambria Math"/>
                <w:i/>
              </w:rPr>
            </m:ctrlPr>
          </m:sSubPr>
          <m:e>
            <m:r>
              <w:rPr>
                <w:rFonts w:ascii="Cambria Math" w:hAnsi="Cambria Math" w:hint="eastAsia"/>
              </w:rPr>
              <m:t>δ</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hint="eastAsia"/>
                  </w:rPr>
                  <m:t>i</m:t>
                </m:r>
                <m:r>
                  <w:rPr>
                    <w:rFonts w:ascii="Cambria Math" w:hAnsi="Cambria Math"/>
                  </w:rPr>
                  <m:t>D</m:t>
                </m:r>
              </m:sub>
            </m:sSub>
            <m:r>
              <w:rPr>
                <w:rFonts w:ascii="Cambria Math" w:hAnsi="Cambria Math"/>
              </w:rPr>
              <m:t>|</m:t>
            </m:r>
          </m:num>
          <m:den>
            <m:r>
              <w:rPr>
                <w:rFonts w:ascii="Cambria Math" w:hAnsi="Cambria Math"/>
              </w:rPr>
              <m:t>L</m:t>
            </m:r>
          </m:den>
        </m:f>
        <m:r>
          <w:rPr>
            <w:rFonts w:ascii="Cambria Math" w:hAnsi="Cambria Math"/>
          </w:rPr>
          <m:t>×100%</m:t>
        </m:r>
      </m:oMath>
      <w:r>
        <w:rPr>
          <w:rFonts w:hint="eastAsia"/>
        </w:rPr>
        <w:tab/>
        <w:t>（</w:t>
      </w:r>
      <w:r>
        <w:t>2</w:t>
      </w:r>
      <w:r>
        <w:rPr>
          <w:rFonts w:hint="eastAsia"/>
        </w:rPr>
        <w:t>）</w:t>
      </w:r>
    </w:p>
    <w:p w:rsidR="000821CE" w:rsidRDefault="001B01C6">
      <w:pPr>
        <w:ind w:firstLineChars="200" w:firstLine="420"/>
        <w:rPr>
          <w:rFonts w:ascii="宋体" w:hAnsi="宋体"/>
        </w:rPr>
      </w:pPr>
      <w:r>
        <w:rPr>
          <w:rFonts w:ascii="宋体" w:hAnsi="宋体" w:hint="eastAsia"/>
        </w:rPr>
        <w:t>式中：</w:t>
      </w:r>
    </w:p>
    <w:p w:rsidR="000821CE" w:rsidRDefault="0054017D">
      <w:pPr>
        <w:pStyle w:val="af5"/>
        <w:numPr>
          <w:ilvl w:val="0"/>
          <w:numId w:val="0"/>
        </w:numPr>
        <w:ind w:firstLineChars="200" w:firstLine="420"/>
      </w:pPr>
      <m:oMath>
        <m:sSub>
          <m:sSubPr>
            <m:ctrlPr>
              <w:rPr>
                <w:rFonts w:ascii="Cambria Math" w:hAnsi="Cambria Math"/>
                <w:i/>
                <w:iCs/>
              </w:rPr>
            </m:ctrlPr>
          </m:sSubPr>
          <m:e>
            <m:r>
              <w:rPr>
                <w:rFonts w:ascii="Cambria Math" w:hAnsi="Cambria Math" w:hint="eastAsia"/>
              </w:rPr>
              <m:t>δ</m:t>
            </m:r>
          </m:e>
          <m:sub>
            <m:r>
              <w:rPr>
                <w:rFonts w:ascii="Cambria Math" w:hAnsi="Cambria Math"/>
              </w:rPr>
              <m:t>i</m:t>
            </m:r>
          </m:sub>
        </m:sSub>
        <m:r>
          <w:rPr>
            <w:rFonts w:ascii="Cambria Math" w:hAnsi="Cambria Math"/>
          </w:rPr>
          <m:t xml:space="preserve"> </m:t>
        </m:r>
      </m:oMath>
      <w:r w:rsidR="001B01C6">
        <w:rPr>
          <w:rFonts w:ascii="Cambria Math" w:hAnsi="Cambria Math"/>
          <w:i/>
          <w:iCs/>
          <w:vertAlign w:val="subscript"/>
        </w:rPr>
        <w:t xml:space="preserve"> </w:t>
      </w:r>
      <w:r w:rsidR="001B01C6">
        <w:rPr>
          <w:rFonts w:ascii="Times New Roman"/>
        </w:rPr>
        <w:t>——</w:t>
      </w:r>
      <w:r w:rsidR="001B01C6">
        <w:rPr>
          <w:rFonts w:hAnsi="宋体" w:hint="eastAsia"/>
        </w:rPr>
        <w:t>第</w:t>
      </w:r>
      <w:proofErr w:type="spellStart"/>
      <w:r w:rsidR="001B01C6">
        <w:rPr>
          <w:rFonts w:hAnsi="宋体" w:hint="eastAsia"/>
        </w:rPr>
        <w:t>i</w:t>
      </w:r>
      <w:proofErr w:type="spellEnd"/>
      <w:proofErr w:type="gramStart"/>
      <w:r w:rsidR="001B01C6">
        <w:rPr>
          <w:rFonts w:hAnsi="宋体" w:hint="eastAsia"/>
        </w:rPr>
        <w:t>个</w:t>
      </w:r>
      <w:proofErr w:type="gramEnd"/>
      <w:r w:rsidR="001B01C6">
        <w:rPr>
          <w:rFonts w:hAnsi="宋体"/>
        </w:rPr>
        <w:t>切换点的</w:t>
      </w:r>
      <w:r w:rsidR="001B01C6">
        <w:rPr>
          <w:rFonts w:hAnsi="宋体" w:hint="eastAsia"/>
        </w:rPr>
        <w:t>回差</w:t>
      </w:r>
      <w:r w:rsidR="001B01C6">
        <w:rPr>
          <w:rFonts w:hint="eastAsia"/>
        </w:rPr>
        <w:t>，%；</w:t>
      </w:r>
    </w:p>
    <w:p w:rsidR="000821CE" w:rsidRDefault="0054017D">
      <w:pPr>
        <w:pStyle w:val="af5"/>
        <w:numPr>
          <w:ilvl w:val="0"/>
          <w:numId w:val="0"/>
        </w:numPr>
        <w:ind w:firstLineChars="200" w:firstLine="420"/>
      </w:pPr>
      <m:oMath>
        <m:sSub>
          <m:sSubPr>
            <m:ctrlPr>
              <w:rPr>
                <w:rFonts w:ascii="Cambria Math" w:hAnsi="Cambria Math"/>
                <w:i/>
                <w:iCs/>
                <w:vertAlign w:val="subscript"/>
              </w:rPr>
            </m:ctrlPr>
          </m:sSubPr>
          <m:e>
            <m:r>
              <w:rPr>
                <w:rFonts w:ascii="Cambria Math" w:hAnsi="Cambria Math"/>
                <w:vertAlign w:val="subscript"/>
              </w:rPr>
              <m:t>l</m:t>
            </m:r>
          </m:e>
          <m:sub>
            <m:r>
              <w:rPr>
                <w:rFonts w:ascii="Cambria Math" w:hAnsi="Cambria Math" w:hint="eastAsia"/>
                <w:vertAlign w:val="subscript"/>
              </w:rPr>
              <m:t>i</m:t>
            </m:r>
            <m:r>
              <w:rPr>
                <w:rFonts w:ascii="Cambria Math" w:hAnsi="Cambria Math"/>
                <w:vertAlign w:val="subscript"/>
              </w:rPr>
              <m:t>U</m:t>
            </m:r>
          </m:sub>
        </m:sSub>
        <m:r>
          <w:rPr>
            <w:rFonts w:ascii="Cambria Math" w:hAnsi="Cambria Math"/>
            <w:vertAlign w:val="subscript"/>
          </w:rPr>
          <m:t xml:space="preserve"> </m:t>
        </m:r>
      </m:oMath>
      <w:r w:rsidR="001B01C6">
        <w:rPr>
          <w:rFonts w:ascii="Times New Roman"/>
        </w:rPr>
        <w:t>——</w:t>
      </w:r>
      <w:r w:rsidR="001B01C6">
        <w:rPr>
          <w:rFonts w:hAnsi="宋体" w:hint="eastAsia"/>
        </w:rPr>
        <w:t>输入信号增加时第</w:t>
      </w:r>
      <w:proofErr w:type="spellStart"/>
      <w:r w:rsidR="001B01C6">
        <w:rPr>
          <w:rFonts w:hAnsi="宋体" w:hint="eastAsia"/>
        </w:rPr>
        <w:t>i</w:t>
      </w:r>
      <w:proofErr w:type="spellEnd"/>
      <w:proofErr w:type="gramStart"/>
      <w:r w:rsidR="001B01C6">
        <w:rPr>
          <w:rFonts w:hAnsi="宋体" w:hint="eastAsia"/>
        </w:rPr>
        <w:t>个</w:t>
      </w:r>
      <w:proofErr w:type="gramEnd"/>
      <w:r w:rsidR="001B01C6">
        <w:rPr>
          <w:rFonts w:hAnsi="宋体"/>
        </w:rPr>
        <w:t>切换点的</w:t>
      </w:r>
      <w:r w:rsidR="001B01C6">
        <w:rPr>
          <w:rFonts w:hAnsi="宋体" w:hint="eastAsia"/>
        </w:rPr>
        <w:t>实际输入信号值，单位为毫安（</w:t>
      </w:r>
      <w:proofErr w:type="spellStart"/>
      <w:r w:rsidR="001B01C6">
        <w:rPr>
          <w:rFonts w:hAnsi="宋体" w:hint="eastAsia"/>
        </w:rPr>
        <w:t>m</w:t>
      </w:r>
      <w:r w:rsidR="001B01C6">
        <w:rPr>
          <w:rFonts w:hAnsi="宋体"/>
        </w:rPr>
        <w:t>A</w:t>
      </w:r>
      <w:proofErr w:type="spellEnd"/>
      <w:r w:rsidR="001B01C6">
        <w:rPr>
          <w:rFonts w:hAnsi="宋体" w:hint="eastAsia"/>
        </w:rPr>
        <w:t>）</w:t>
      </w:r>
      <w:r w:rsidR="001B01C6">
        <w:rPr>
          <w:rFonts w:hAnsi="宋体"/>
        </w:rPr>
        <w:t>；</w:t>
      </w:r>
    </w:p>
    <w:p w:rsidR="000821CE" w:rsidRDefault="0054017D">
      <w:pPr>
        <w:pStyle w:val="af5"/>
        <w:numPr>
          <w:ilvl w:val="0"/>
          <w:numId w:val="0"/>
        </w:numPr>
        <w:ind w:firstLineChars="200" w:firstLine="420"/>
      </w:pPr>
      <m:oMath>
        <m:sSub>
          <m:sSubPr>
            <m:ctrlPr>
              <w:rPr>
                <w:rFonts w:ascii="Cambria Math" w:hAnsi="Cambria Math"/>
                <w:i/>
                <w:iCs/>
                <w:vertAlign w:val="subscript"/>
              </w:rPr>
            </m:ctrlPr>
          </m:sSubPr>
          <m:e>
            <m:r>
              <w:rPr>
                <w:rFonts w:ascii="Cambria Math" w:hAnsi="Cambria Math" w:hint="eastAsia"/>
                <w:vertAlign w:val="subscript"/>
              </w:rPr>
              <m:t>l</m:t>
            </m:r>
          </m:e>
          <m:sub>
            <m:r>
              <w:rPr>
                <w:rFonts w:ascii="Cambria Math" w:hAnsi="Cambria Math" w:hint="eastAsia"/>
                <w:vertAlign w:val="subscript"/>
              </w:rPr>
              <m:t>i</m:t>
            </m:r>
            <m:r>
              <w:rPr>
                <w:rFonts w:ascii="Cambria Math" w:hAnsi="Cambria Math"/>
                <w:vertAlign w:val="subscript"/>
              </w:rPr>
              <m:t>D</m:t>
            </m:r>
          </m:sub>
        </m:sSub>
        <m:r>
          <w:rPr>
            <w:rFonts w:ascii="Cambria Math" w:hAnsi="Cambria Math"/>
            <w:vertAlign w:val="subscript"/>
          </w:rPr>
          <m:t xml:space="preserve"> </m:t>
        </m:r>
      </m:oMath>
      <w:r w:rsidR="001B01C6">
        <w:rPr>
          <w:rFonts w:ascii="Times New Roman"/>
        </w:rPr>
        <w:t>——</w:t>
      </w:r>
      <w:r w:rsidR="001B01C6">
        <w:rPr>
          <w:rFonts w:hAnsi="宋体" w:hint="eastAsia"/>
        </w:rPr>
        <w:t>输入信号减小时第</w:t>
      </w:r>
      <w:proofErr w:type="spellStart"/>
      <w:r w:rsidR="001B01C6">
        <w:rPr>
          <w:rFonts w:hAnsi="宋体" w:hint="eastAsia"/>
        </w:rPr>
        <w:t>i</w:t>
      </w:r>
      <w:proofErr w:type="spellEnd"/>
      <w:proofErr w:type="gramStart"/>
      <w:r w:rsidR="001B01C6">
        <w:rPr>
          <w:rFonts w:hAnsi="宋体" w:hint="eastAsia"/>
        </w:rPr>
        <w:t>个</w:t>
      </w:r>
      <w:proofErr w:type="gramEnd"/>
      <w:r w:rsidR="001B01C6">
        <w:rPr>
          <w:rFonts w:hAnsi="宋体"/>
        </w:rPr>
        <w:t>切换点的</w:t>
      </w:r>
      <w:r w:rsidR="001B01C6">
        <w:rPr>
          <w:rFonts w:hAnsi="宋体" w:hint="eastAsia"/>
        </w:rPr>
        <w:t>实际输入信号值，单位为毫安（</w:t>
      </w:r>
      <w:proofErr w:type="spellStart"/>
      <w:r w:rsidR="001B01C6">
        <w:rPr>
          <w:rFonts w:hAnsi="宋体" w:hint="eastAsia"/>
        </w:rPr>
        <w:t>m</w:t>
      </w:r>
      <w:r w:rsidR="001B01C6">
        <w:rPr>
          <w:rFonts w:hAnsi="宋体"/>
        </w:rPr>
        <w:t>A</w:t>
      </w:r>
      <w:proofErr w:type="spellEnd"/>
      <w:r w:rsidR="001B01C6">
        <w:rPr>
          <w:rFonts w:hAnsi="宋体" w:hint="eastAsia"/>
        </w:rPr>
        <w:t>）</w:t>
      </w:r>
      <w:r w:rsidR="001B01C6">
        <w:rPr>
          <w:rFonts w:hAnsi="宋体"/>
        </w:rPr>
        <w:t>；</w:t>
      </w:r>
    </w:p>
    <w:p w:rsidR="000821CE" w:rsidRDefault="001B01C6">
      <w:pPr>
        <w:pStyle w:val="afffff2"/>
        <w:ind w:firstLine="420"/>
      </w:pPr>
      <m:oMath>
        <m:r>
          <w:rPr>
            <w:rFonts w:ascii="Cambria Math" w:hAnsi="Cambria Math"/>
            <w:vertAlign w:val="subscript"/>
          </w:rPr>
          <m:t xml:space="preserve">L    </m:t>
        </m:r>
      </m:oMath>
      <w:r>
        <w:rPr>
          <w:rFonts w:ascii="Times New Roman"/>
        </w:rPr>
        <w:t>——</w:t>
      </w:r>
      <w:r>
        <w:rPr>
          <w:rFonts w:hint="eastAsia"/>
        </w:rPr>
        <w:t>额定输入信号量程，即20</w:t>
      </w:r>
      <w:r>
        <w:rPr>
          <w:rFonts w:hint="eastAsia"/>
          <w:vertAlign w:val="subscript"/>
        </w:rPr>
        <w:t xml:space="preserve"> </w:t>
      </w:r>
      <w:proofErr w:type="spellStart"/>
      <w:r>
        <w:rPr>
          <w:rFonts w:hint="eastAsia"/>
        </w:rPr>
        <w:t>mA</w:t>
      </w:r>
      <w:proofErr w:type="spellEnd"/>
      <w:r>
        <w:rPr>
          <w:rFonts w:hint="eastAsia"/>
        </w:rPr>
        <w:t>。</w:t>
      </w:r>
    </w:p>
    <w:p w:rsidR="000821CE" w:rsidRDefault="001B01C6">
      <w:pPr>
        <w:pStyle w:val="affd"/>
        <w:spacing w:before="120" w:after="120"/>
      </w:pPr>
      <w:bookmarkStart w:id="188" w:name="_Toc223625199"/>
      <w:bookmarkStart w:id="189" w:name="_Toc225505170"/>
      <w:bookmarkStart w:id="190" w:name="_Toc225440796"/>
      <w:proofErr w:type="gramStart"/>
      <w:r>
        <w:rPr>
          <w:rFonts w:hint="eastAsia"/>
        </w:rPr>
        <w:t>过范围</w:t>
      </w:r>
      <w:proofErr w:type="gramEnd"/>
      <w:r>
        <w:rPr>
          <w:rFonts w:hint="eastAsia"/>
        </w:rPr>
        <w:t>试验</w:t>
      </w:r>
      <w:bookmarkEnd w:id="188"/>
      <w:bookmarkEnd w:id="189"/>
      <w:bookmarkEnd w:id="190"/>
    </w:p>
    <w:p w:rsidR="000821CE" w:rsidRDefault="001B01C6">
      <w:pPr>
        <w:ind w:firstLineChars="200" w:firstLine="420"/>
        <w:rPr>
          <w:rFonts w:ascii="宋体" w:hAnsi="宋体"/>
        </w:rPr>
      </w:pPr>
      <w:r>
        <w:rPr>
          <w:rFonts w:ascii="宋体" w:hAnsi="宋体" w:hint="eastAsia"/>
        </w:rPr>
        <w:t>将输入信号调整至规定</w:t>
      </w:r>
      <w:proofErr w:type="gramStart"/>
      <w:r>
        <w:rPr>
          <w:rFonts w:ascii="宋体" w:hAnsi="宋体" w:hint="eastAsia"/>
        </w:rPr>
        <w:t>过范围</w:t>
      </w:r>
      <w:proofErr w:type="gramEnd"/>
      <w:r>
        <w:rPr>
          <w:rFonts w:ascii="宋体" w:hAnsi="宋体" w:hint="eastAsia"/>
        </w:rPr>
        <w:t>值（即2</w:t>
      </w:r>
      <w:r>
        <w:rPr>
          <w:rFonts w:ascii="宋体" w:hAnsi="宋体"/>
        </w:rPr>
        <w:t>5</w:t>
      </w:r>
      <w:r>
        <w:rPr>
          <w:rFonts w:ascii="宋体" w:hAnsi="宋体"/>
          <w:vertAlign w:val="subscript"/>
        </w:rPr>
        <w:t xml:space="preserve"> </w:t>
      </w:r>
      <w:proofErr w:type="spellStart"/>
      <w:r>
        <w:rPr>
          <w:rFonts w:ascii="宋体" w:hAnsi="宋体"/>
        </w:rPr>
        <w:t>mA</w:t>
      </w:r>
      <w:proofErr w:type="spellEnd"/>
      <w:r>
        <w:rPr>
          <w:rFonts w:ascii="宋体" w:hAnsi="宋体" w:hint="eastAsia"/>
        </w:rPr>
        <w:t>）施加在失效保护器上，历时1</w:t>
      </w:r>
      <w:r>
        <w:rPr>
          <w:rFonts w:ascii="宋体" w:hAnsi="宋体"/>
        </w:rPr>
        <w:t>0</w:t>
      </w:r>
      <w:r>
        <w:rPr>
          <w:rFonts w:ascii="宋体" w:hAnsi="宋体"/>
          <w:vertAlign w:val="subscript"/>
        </w:rPr>
        <w:t xml:space="preserve"> </w:t>
      </w:r>
      <w:r>
        <w:rPr>
          <w:rFonts w:ascii="宋体" w:hAnsi="宋体" w:hint="eastAsia"/>
        </w:rPr>
        <w:t>min。除去输入信号，按6</w:t>
      </w:r>
      <w:r>
        <w:rPr>
          <w:rFonts w:ascii="宋体" w:hAnsi="宋体"/>
        </w:rPr>
        <w:t>.4</w:t>
      </w:r>
      <w:r>
        <w:rPr>
          <w:rFonts w:ascii="宋体" w:hAnsi="宋体" w:hint="eastAsia"/>
        </w:rPr>
        <w:t>和6</w:t>
      </w:r>
      <w:r>
        <w:rPr>
          <w:rFonts w:ascii="宋体" w:hAnsi="宋体"/>
        </w:rPr>
        <w:t>.5</w:t>
      </w:r>
      <w:r>
        <w:rPr>
          <w:rFonts w:ascii="宋体" w:hAnsi="宋体" w:hint="eastAsia"/>
        </w:rPr>
        <w:t>的试验方法测量失效保护器的基本误差和回差。</w:t>
      </w:r>
    </w:p>
    <w:p w:rsidR="000821CE" w:rsidRDefault="001B01C6">
      <w:pPr>
        <w:pStyle w:val="affd"/>
        <w:spacing w:before="120" w:after="120"/>
      </w:pPr>
      <w:bookmarkStart w:id="191" w:name="_Toc225440797"/>
      <w:bookmarkStart w:id="192" w:name="_Toc223625200"/>
      <w:bookmarkStart w:id="193" w:name="_Toc225505171"/>
      <w:r>
        <w:rPr>
          <w:rFonts w:hint="eastAsia"/>
        </w:rPr>
        <w:t>响应时间试验</w:t>
      </w:r>
      <w:bookmarkEnd w:id="191"/>
      <w:bookmarkEnd w:id="192"/>
      <w:bookmarkEnd w:id="193"/>
    </w:p>
    <w:p w:rsidR="000821CE" w:rsidRDefault="001B01C6">
      <w:pPr>
        <w:pStyle w:val="affffffffe"/>
      </w:pPr>
      <w:r>
        <w:rPr>
          <w:rFonts w:hAnsi="宋体" w:hint="eastAsia"/>
        </w:rPr>
        <w:t>试验压力</w:t>
      </w:r>
    </w:p>
    <w:p w:rsidR="000821CE" w:rsidRDefault="001B01C6">
      <w:pPr>
        <w:ind w:firstLineChars="200" w:firstLine="420"/>
        <w:rPr>
          <w:rFonts w:ascii="宋体" w:hAnsi="宋体"/>
        </w:rPr>
      </w:pPr>
      <w:r>
        <w:rPr>
          <w:rFonts w:ascii="宋体" w:hAnsi="宋体"/>
        </w:rPr>
        <w:t>标称</w:t>
      </w:r>
      <w:r>
        <w:rPr>
          <w:rFonts w:ascii="宋体" w:hAnsi="宋体" w:hint="eastAsia"/>
        </w:rPr>
        <w:t>试验</w:t>
      </w:r>
      <w:r>
        <w:rPr>
          <w:rFonts w:ascii="宋体" w:hAnsi="宋体"/>
        </w:rPr>
        <w:t>压力至少包含</w:t>
      </w:r>
      <w:r>
        <w:rPr>
          <w:rFonts w:ascii="宋体" w:hAnsi="宋体" w:hint="eastAsia"/>
        </w:rPr>
        <w:t>0</w:t>
      </w:r>
      <w:r>
        <w:rPr>
          <w:rFonts w:ascii="宋体" w:hAnsi="宋体"/>
        </w:rPr>
        <w:t>.8</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.6</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.4</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.2</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hint="eastAsia"/>
        </w:rPr>
        <w:t>，</w:t>
      </w:r>
      <w:r>
        <w:rPr>
          <w:rFonts w:ascii="宋体" w:hAnsi="宋体"/>
        </w:rPr>
        <w:t>核电用失效保护器</w:t>
      </w:r>
      <w:r>
        <w:rPr>
          <w:rFonts w:ascii="宋体" w:hAnsi="宋体" w:hint="eastAsia"/>
        </w:rPr>
        <w:t>试验</w:t>
      </w:r>
      <w:r>
        <w:rPr>
          <w:rFonts w:ascii="宋体" w:hAnsi="宋体"/>
        </w:rPr>
        <w:t>压力至少包含1.0</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.8</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.6</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.4</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.2</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rPr>
        <w:t>、</w:t>
      </w:r>
      <w:r>
        <w:rPr>
          <w:rFonts w:ascii="宋体" w:hAnsi="宋体" w:hint="eastAsia"/>
        </w:rPr>
        <w:t>0</w:t>
      </w:r>
      <w:r>
        <w:rPr>
          <w:rFonts w:ascii="宋体" w:hAnsi="宋体"/>
        </w:rPr>
        <w:t>.17</w:t>
      </w:r>
      <w:r>
        <w:rPr>
          <w:rFonts w:ascii="宋体" w:hAnsi="宋体"/>
          <w:vertAlign w:val="subscript"/>
        </w:rPr>
        <w:t xml:space="preserve"> </w:t>
      </w:r>
      <w:proofErr w:type="spellStart"/>
      <w:r>
        <w:rPr>
          <w:rFonts w:ascii="宋体" w:hAnsi="宋体"/>
        </w:rPr>
        <w:t>MP</w:t>
      </w:r>
      <w:r>
        <w:rPr>
          <w:rFonts w:ascii="宋体" w:hAnsi="宋体" w:hint="eastAsia"/>
        </w:rPr>
        <w:t>a</w:t>
      </w:r>
      <w:proofErr w:type="spellEnd"/>
      <w:r>
        <w:rPr>
          <w:rFonts w:ascii="宋体" w:hAnsi="宋体" w:hint="eastAsia"/>
        </w:rPr>
        <w:t>。</w:t>
      </w:r>
    </w:p>
    <w:p w:rsidR="000821CE" w:rsidRDefault="001B01C6">
      <w:pPr>
        <w:pStyle w:val="affffffffe"/>
      </w:pPr>
      <w:r>
        <w:rPr>
          <w:rFonts w:hint="eastAsia"/>
        </w:rPr>
        <w:t>试验过程</w:t>
      </w:r>
    </w:p>
    <w:p w:rsidR="000821CE" w:rsidRDefault="001B01C6">
      <w:pPr>
        <w:ind w:firstLineChars="200" w:firstLine="420"/>
        <w:rPr>
          <w:rFonts w:ascii="宋体" w:hAnsi="宋体"/>
        </w:rPr>
      </w:pPr>
      <w:r>
        <w:rPr>
          <w:rFonts w:ascii="宋体" w:hAnsi="宋体" w:hint="eastAsia"/>
        </w:rPr>
        <w:t>失效保护器输入端通入标称压力的压缩空气，接通</w:t>
      </w:r>
      <w:r>
        <w:rPr>
          <w:rFonts w:ascii="宋体" w:hAnsi="宋体"/>
        </w:rPr>
        <w:t>20</w:t>
      </w:r>
      <w:r>
        <w:rPr>
          <w:rFonts w:ascii="宋体" w:hAnsi="宋体"/>
          <w:vertAlign w:val="subscript"/>
        </w:rPr>
        <w:t xml:space="preserve"> </w:t>
      </w:r>
      <w:proofErr w:type="spellStart"/>
      <w:r>
        <w:rPr>
          <w:rFonts w:ascii="宋体" w:hAnsi="宋体"/>
        </w:rPr>
        <w:t>mA</w:t>
      </w:r>
      <w:proofErr w:type="spellEnd"/>
      <w:r>
        <w:rPr>
          <w:rFonts w:ascii="宋体" w:hAnsi="宋体"/>
        </w:rPr>
        <w:t>电流</w:t>
      </w:r>
      <w:r>
        <w:rPr>
          <w:rFonts w:ascii="宋体" w:hAnsi="宋体" w:hint="eastAsia"/>
        </w:rPr>
        <w:t>信号</w:t>
      </w:r>
      <w:r>
        <w:rPr>
          <w:rFonts w:ascii="宋体" w:hAnsi="宋体"/>
        </w:rPr>
        <w:t>使</w:t>
      </w:r>
      <w:r>
        <w:rPr>
          <w:rFonts w:ascii="宋体" w:hAnsi="宋体" w:hint="eastAsia"/>
        </w:rPr>
        <w:t>其</w:t>
      </w:r>
      <w:r>
        <w:rPr>
          <w:rFonts w:ascii="宋体" w:hAnsi="宋体"/>
        </w:rPr>
        <w:t>动作，压力传感器测量</w:t>
      </w:r>
      <w:r>
        <w:rPr>
          <w:rFonts w:ascii="宋体" w:hAnsi="宋体" w:hint="eastAsia"/>
        </w:rPr>
        <w:t>输出端的</w:t>
      </w:r>
      <w:r>
        <w:rPr>
          <w:rFonts w:ascii="宋体" w:hAnsi="宋体"/>
        </w:rPr>
        <w:t>压力变化，并由快速响应时间仪表</w:t>
      </w:r>
      <w:r>
        <w:rPr>
          <w:rFonts w:ascii="宋体" w:hAnsi="宋体" w:hint="eastAsia"/>
        </w:rPr>
        <w:t>记录</w:t>
      </w:r>
      <w:r>
        <w:rPr>
          <w:rFonts w:ascii="宋体" w:hAnsi="宋体"/>
        </w:rPr>
        <w:t>电流通</w:t>
      </w:r>
      <w:r>
        <w:rPr>
          <w:rFonts w:ascii="宋体" w:hAnsi="宋体" w:hint="eastAsia"/>
        </w:rPr>
        <w:t>、</w:t>
      </w:r>
      <w:r>
        <w:rPr>
          <w:rFonts w:ascii="宋体" w:hAnsi="宋体"/>
        </w:rPr>
        <w:t>断瞬间开始</w:t>
      </w:r>
      <w:r>
        <w:rPr>
          <w:rFonts w:ascii="宋体" w:hAnsi="宋体" w:hint="eastAsia"/>
        </w:rPr>
        <w:t>，</w:t>
      </w:r>
      <w:proofErr w:type="gramStart"/>
      <w:r>
        <w:rPr>
          <w:rFonts w:ascii="宋体" w:hAnsi="宋体" w:hint="eastAsia"/>
        </w:rPr>
        <w:t>至</w:t>
      </w:r>
      <w:r>
        <w:rPr>
          <w:rFonts w:ascii="宋体" w:hAnsi="宋体"/>
        </w:rPr>
        <w:t>压力</w:t>
      </w:r>
      <w:proofErr w:type="gramEnd"/>
      <w:r>
        <w:rPr>
          <w:rFonts w:ascii="宋体" w:hAnsi="宋体"/>
        </w:rPr>
        <w:t>上升到</w:t>
      </w:r>
      <w:r>
        <w:rPr>
          <w:rFonts w:ascii="宋体" w:hAnsi="宋体" w:hint="eastAsia"/>
        </w:rPr>
        <w:t>输入压力值</w:t>
      </w:r>
      <w:r>
        <w:rPr>
          <w:rFonts w:ascii="宋体" w:hAnsi="宋体"/>
        </w:rPr>
        <w:t>的90%或压力下降到</w:t>
      </w:r>
      <w:r>
        <w:rPr>
          <w:rFonts w:ascii="宋体" w:hAnsi="宋体" w:hint="eastAsia"/>
        </w:rPr>
        <w:t>输入压力值</w:t>
      </w:r>
      <w:r>
        <w:rPr>
          <w:rFonts w:ascii="宋体" w:hAnsi="宋体"/>
        </w:rPr>
        <w:t>的10%的间隔时间。</w:t>
      </w:r>
      <w:r>
        <w:rPr>
          <w:rFonts w:ascii="宋体" w:hAnsi="宋体" w:hint="eastAsia"/>
        </w:rPr>
        <w:t>每个标称压力点重复试验三次，取三次测量的算术平均值作为响应时间</w:t>
      </w:r>
      <w:r>
        <w:rPr>
          <w:rFonts w:ascii="宋体" w:hAnsi="宋体"/>
        </w:rPr>
        <w:t>。</w:t>
      </w:r>
    </w:p>
    <w:p w:rsidR="000821CE" w:rsidRDefault="001B01C6">
      <w:pPr>
        <w:pStyle w:val="affd"/>
        <w:spacing w:before="120" w:after="120"/>
      </w:pPr>
      <w:bookmarkStart w:id="194" w:name="_Toc225505172"/>
      <w:bookmarkStart w:id="195" w:name="_Toc223625201"/>
      <w:bookmarkStart w:id="196" w:name="_Toc225440798"/>
      <w:r>
        <w:rPr>
          <w:rFonts w:ascii="宋体" w:hAnsi="宋体" w:hint="eastAsia"/>
        </w:rPr>
        <w:t>气源接口及其他连接处</w:t>
      </w:r>
      <w:r>
        <w:rPr>
          <w:rFonts w:hint="eastAsia"/>
        </w:rPr>
        <w:t>密封性试验</w:t>
      </w:r>
      <w:bookmarkEnd w:id="194"/>
      <w:bookmarkEnd w:id="195"/>
      <w:bookmarkEnd w:id="196"/>
    </w:p>
    <w:p w:rsidR="000821CE" w:rsidRDefault="001B01C6">
      <w:pPr>
        <w:ind w:firstLineChars="200" w:firstLine="420"/>
        <w:rPr>
          <w:rFonts w:ascii="宋体" w:hAnsi="宋体"/>
        </w:rPr>
      </w:pPr>
      <w:r>
        <w:rPr>
          <w:rFonts w:ascii="宋体" w:hAnsi="宋体" w:hint="eastAsia"/>
        </w:rPr>
        <w:t>失效保护器处于开启状态，输出端封闭，</w:t>
      </w:r>
      <w:proofErr w:type="gramStart"/>
      <w:r>
        <w:rPr>
          <w:rFonts w:ascii="宋体" w:hAnsi="宋体" w:hint="eastAsia"/>
        </w:rPr>
        <w:t>输入端通以</w:t>
      </w:r>
      <w:proofErr w:type="gramEnd"/>
      <w:r>
        <w:rPr>
          <w:rFonts w:ascii="宋体" w:hAnsi="宋体" w:hint="eastAsia"/>
        </w:rPr>
        <w:t>1</w:t>
      </w:r>
      <w:r>
        <w:rPr>
          <w:rFonts w:ascii="宋体" w:hAnsi="宋体"/>
        </w:rPr>
        <w:t>.1</w:t>
      </w:r>
      <w:r>
        <w:rPr>
          <w:rFonts w:ascii="宋体" w:hAnsi="宋体" w:hint="eastAsia"/>
        </w:rPr>
        <w:t>倍最大工作压力的压缩空气，并保持1</w:t>
      </w:r>
      <w:r>
        <w:rPr>
          <w:rFonts w:ascii="宋体" w:hAnsi="宋体"/>
        </w:rPr>
        <w:t>min</w:t>
      </w:r>
      <w:r>
        <w:rPr>
          <w:rFonts w:ascii="宋体" w:hAnsi="宋体" w:hint="eastAsia"/>
        </w:rPr>
        <w:t>。</w:t>
      </w:r>
      <w:r>
        <w:rPr>
          <w:rFonts w:ascii="宋体" w:hAnsi="宋体" w:hint="eastAsia"/>
        </w:rPr>
        <w:lastRenderedPageBreak/>
        <w:t>检查气源接口及其他连接处，应无气泡逸出或其他可见泄漏现象。</w:t>
      </w:r>
    </w:p>
    <w:p w:rsidR="000821CE" w:rsidRDefault="001B01C6">
      <w:pPr>
        <w:pStyle w:val="affd"/>
        <w:spacing w:before="120" w:after="120"/>
      </w:pPr>
      <w:bookmarkStart w:id="197" w:name="_Toc223625202"/>
      <w:bookmarkStart w:id="198" w:name="_Toc225505173"/>
      <w:bookmarkStart w:id="199" w:name="_Toc225440799"/>
      <w:r>
        <w:rPr>
          <w:rFonts w:hint="eastAsia"/>
        </w:rPr>
        <w:t>泄漏量试验</w:t>
      </w:r>
      <w:bookmarkEnd w:id="197"/>
      <w:bookmarkEnd w:id="198"/>
      <w:bookmarkEnd w:id="199"/>
    </w:p>
    <w:p w:rsidR="000821CE" w:rsidRDefault="001B01C6">
      <w:pPr>
        <w:ind w:firstLineChars="200" w:firstLine="420"/>
        <w:rPr>
          <w:rFonts w:ascii="宋体" w:hAnsi="宋体"/>
        </w:rPr>
      </w:pPr>
      <w:r>
        <w:rPr>
          <w:rFonts w:ascii="宋体" w:hAnsi="宋体" w:hint="eastAsia"/>
        </w:rPr>
        <w:t>采用气泡法测量泄漏量，失效保护器处于关闭状态，输出端通过软管接入水下。输入</w:t>
      </w:r>
      <w:proofErr w:type="gramStart"/>
      <w:r>
        <w:rPr>
          <w:rFonts w:ascii="宋体" w:hAnsi="宋体" w:hint="eastAsia"/>
        </w:rPr>
        <w:t>端分别</w:t>
      </w:r>
      <w:proofErr w:type="gramEnd"/>
      <w:r>
        <w:rPr>
          <w:rFonts w:ascii="宋体" w:hAnsi="宋体" w:hint="eastAsia"/>
        </w:rPr>
        <w:t>通以最大工作压力和最小工作压力的压缩空气，在每个试验压力稳定1</w:t>
      </w:r>
      <w:r>
        <w:rPr>
          <w:rFonts w:ascii="宋体" w:hAnsi="宋体"/>
          <w:vertAlign w:val="subscript"/>
        </w:rPr>
        <w:t xml:space="preserve"> </w:t>
      </w:r>
      <w:r>
        <w:rPr>
          <w:rFonts w:ascii="宋体" w:hAnsi="宋体"/>
        </w:rPr>
        <w:t>min</w:t>
      </w:r>
      <w:r>
        <w:rPr>
          <w:rFonts w:ascii="宋体" w:hAnsi="宋体" w:hint="eastAsia"/>
        </w:rPr>
        <w:t>后，观察1</w:t>
      </w:r>
      <w:r>
        <w:rPr>
          <w:rFonts w:ascii="宋体" w:hAnsi="宋体"/>
          <w:vertAlign w:val="subscript"/>
        </w:rPr>
        <w:t xml:space="preserve"> </w:t>
      </w:r>
      <w:r>
        <w:rPr>
          <w:rFonts w:ascii="宋体" w:hAnsi="宋体"/>
        </w:rPr>
        <w:t>min</w:t>
      </w:r>
      <w:r>
        <w:rPr>
          <w:rFonts w:ascii="宋体" w:hAnsi="宋体" w:hint="eastAsia"/>
        </w:rPr>
        <w:t>内的气泡数量，要求气泡数为0（在试验持续时间内无可见泄露）。</w:t>
      </w:r>
    </w:p>
    <w:p w:rsidR="000821CE" w:rsidRDefault="001B01C6">
      <w:pPr>
        <w:ind w:firstLineChars="200" w:firstLine="360"/>
        <w:rPr>
          <w:rFonts w:ascii="宋体" w:hAnsi="宋体"/>
          <w:sz w:val="18"/>
          <w:szCs w:val="18"/>
        </w:rPr>
      </w:pPr>
      <w:r>
        <w:rPr>
          <w:rFonts w:ascii="黑体" w:eastAsia="黑体" w:hAnsi="黑体" w:hint="eastAsia"/>
          <w:sz w:val="18"/>
          <w:szCs w:val="18"/>
        </w:rPr>
        <w:t>注：</w:t>
      </w:r>
      <w:r>
        <w:rPr>
          <w:rFonts w:ascii="宋体" w:hAnsi="宋体" w:hint="eastAsia"/>
          <w:sz w:val="18"/>
          <w:szCs w:val="18"/>
        </w:rPr>
        <w:t>气泡数每分钟用外径6</w:t>
      </w:r>
      <w:r>
        <w:rPr>
          <w:rFonts w:ascii="宋体" w:hAnsi="宋体"/>
          <w:sz w:val="18"/>
          <w:szCs w:val="18"/>
          <w:vertAlign w:val="subscript"/>
        </w:rPr>
        <w:t xml:space="preserve"> </w:t>
      </w:r>
      <w:r>
        <w:rPr>
          <w:rFonts w:ascii="宋体" w:hAnsi="宋体"/>
          <w:sz w:val="18"/>
          <w:szCs w:val="18"/>
        </w:rPr>
        <w:t>mm</w:t>
      </w:r>
      <w:r>
        <w:rPr>
          <w:rFonts w:ascii="宋体" w:hAnsi="宋体" w:hint="eastAsia"/>
          <w:sz w:val="18"/>
          <w:szCs w:val="18"/>
        </w:rPr>
        <w:t>、壁厚1</w:t>
      </w:r>
      <w:r>
        <w:rPr>
          <w:rFonts w:ascii="宋体" w:hAnsi="宋体"/>
          <w:sz w:val="18"/>
          <w:szCs w:val="18"/>
          <w:vertAlign w:val="subscript"/>
        </w:rPr>
        <w:t xml:space="preserve"> </w:t>
      </w:r>
      <w:r>
        <w:rPr>
          <w:rFonts w:ascii="宋体" w:hAnsi="宋体"/>
          <w:sz w:val="18"/>
          <w:szCs w:val="18"/>
        </w:rPr>
        <w:t>mm</w:t>
      </w:r>
      <w:r>
        <w:rPr>
          <w:rFonts w:ascii="宋体" w:hAnsi="宋体" w:hint="eastAsia"/>
          <w:sz w:val="18"/>
          <w:szCs w:val="18"/>
        </w:rPr>
        <w:t>，管道表面光滑，无倒角和毛刺的管子垂直浸入水中，深度5</w:t>
      </w:r>
      <w:r>
        <w:rPr>
          <w:rFonts w:ascii="宋体" w:hAnsi="宋体"/>
          <w:sz w:val="18"/>
          <w:szCs w:val="18"/>
          <w:vertAlign w:val="subscript"/>
        </w:rPr>
        <w:t xml:space="preserve"> </w:t>
      </w:r>
      <w:r>
        <w:rPr>
          <w:rFonts w:ascii="宋体" w:hAnsi="宋体"/>
          <w:sz w:val="18"/>
          <w:szCs w:val="18"/>
        </w:rPr>
        <w:t>mm</w:t>
      </w:r>
      <w:r>
        <w:rPr>
          <w:rFonts w:ascii="宋体" w:hAnsi="宋体" w:hint="eastAsia"/>
          <w:sz w:val="18"/>
          <w:szCs w:val="18"/>
        </w:rPr>
        <w:t>～1</w:t>
      </w:r>
      <w:r>
        <w:rPr>
          <w:rFonts w:ascii="宋体" w:hAnsi="宋体"/>
          <w:sz w:val="18"/>
          <w:szCs w:val="18"/>
        </w:rPr>
        <w:t>0</w:t>
      </w:r>
      <w:r>
        <w:rPr>
          <w:rFonts w:ascii="宋体" w:hAnsi="宋体"/>
          <w:sz w:val="18"/>
          <w:szCs w:val="18"/>
          <w:vertAlign w:val="superscript"/>
        </w:rPr>
        <w:t xml:space="preserve"> </w:t>
      </w:r>
      <w:r>
        <w:rPr>
          <w:rFonts w:ascii="宋体" w:hAnsi="宋体" w:hint="eastAsia"/>
          <w:sz w:val="18"/>
          <w:szCs w:val="18"/>
        </w:rPr>
        <w:t>mm的条件下测得。</w:t>
      </w:r>
    </w:p>
    <w:p w:rsidR="000821CE" w:rsidRDefault="001B01C6">
      <w:pPr>
        <w:pStyle w:val="affd"/>
        <w:spacing w:before="120" w:after="120"/>
      </w:pPr>
      <w:bookmarkStart w:id="200" w:name="_Toc223625203"/>
      <w:bookmarkStart w:id="201" w:name="_Toc225505174"/>
      <w:bookmarkStart w:id="202" w:name="_Toc225440800"/>
      <w:r>
        <w:rPr>
          <w:rFonts w:hint="eastAsia"/>
        </w:rPr>
        <w:t>防护等级试验</w:t>
      </w:r>
      <w:bookmarkEnd w:id="200"/>
      <w:bookmarkEnd w:id="201"/>
      <w:bookmarkEnd w:id="202"/>
    </w:p>
    <w:p w:rsidR="000821CE" w:rsidRDefault="001B01C6">
      <w:pPr>
        <w:ind w:firstLineChars="200" w:firstLine="420"/>
        <w:rPr>
          <w:rFonts w:ascii="宋体" w:hAnsi="宋体"/>
        </w:rPr>
      </w:pPr>
      <w:bookmarkStart w:id="203" w:name="_Hlk222987948"/>
      <w:r>
        <w:rPr>
          <w:rFonts w:ascii="宋体" w:hAnsi="宋体" w:hint="eastAsia"/>
        </w:rPr>
        <w:t>按</w:t>
      </w:r>
      <w:r>
        <w:rPr>
          <w:rFonts w:ascii="宋体" w:hAnsi="宋体"/>
        </w:rPr>
        <w:t>GB/T 4208</w:t>
      </w:r>
      <w:r>
        <w:rPr>
          <w:rFonts w:ascii="宋体" w:hAnsi="宋体" w:hint="eastAsia"/>
        </w:rPr>
        <w:t>规定的方法进行试验。</w:t>
      </w:r>
    </w:p>
    <w:p w:rsidR="000821CE" w:rsidRDefault="001B01C6">
      <w:pPr>
        <w:pStyle w:val="affd"/>
        <w:spacing w:before="120" w:after="120"/>
      </w:pPr>
      <w:bookmarkStart w:id="204" w:name="_Toc225440801"/>
      <w:bookmarkStart w:id="205" w:name="_Toc225505175"/>
      <w:bookmarkStart w:id="206" w:name="_Toc223625204"/>
      <w:bookmarkEnd w:id="203"/>
      <w:r>
        <w:rPr>
          <w:rFonts w:hint="eastAsia"/>
        </w:rPr>
        <w:t>防撞等级试验</w:t>
      </w:r>
      <w:bookmarkEnd w:id="204"/>
      <w:bookmarkEnd w:id="205"/>
      <w:bookmarkEnd w:id="206"/>
    </w:p>
    <w:p w:rsidR="000821CE" w:rsidRDefault="001B01C6">
      <w:pPr>
        <w:ind w:firstLineChars="200" w:firstLine="420"/>
        <w:rPr>
          <w:rFonts w:ascii="宋体" w:hAnsi="宋体"/>
        </w:rPr>
      </w:pPr>
      <w:r>
        <w:rPr>
          <w:rFonts w:ascii="宋体" w:hAnsi="宋体" w:hint="eastAsia"/>
        </w:rPr>
        <w:t>按</w:t>
      </w:r>
      <w:r>
        <w:rPr>
          <w:rFonts w:ascii="宋体" w:hAnsi="宋体"/>
        </w:rPr>
        <w:t>GB/T 20138规定的方法进行试验。</w:t>
      </w:r>
    </w:p>
    <w:p w:rsidR="000821CE" w:rsidRDefault="001B01C6">
      <w:pPr>
        <w:pStyle w:val="affd"/>
        <w:spacing w:before="120" w:after="120"/>
      </w:pPr>
      <w:bookmarkStart w:id="207" w:name="_Toc223625205"/>
      <w:bookmarkStart w:id="208" w:name="_Toc225505176"/>
      <w:bookmarkStart w:id="209" w:name="_Toc225440802"/>
      <w:bookmarkStart w:id="210" w:name="OLE_LINK23"/>
      <w:r>
        <w:rPr>
          <w:rFonts w:hint="eastAsia"/>
        </w:rPr>
        <w:t>耐高温试验</w:t>
      </w:r>
      <w:bookmarkEnd w:id="207"/>
      <w:bookmarkEnd w:id="208"/>
      <w:bookmarkEnd w:id="209"/>
    </w:p>
    <w:p w:rsidR="000821CE" w:rsidRDefault="001B01C6">
      <w:pPr>
        <w:pStyle w:val="affffffffe"/>
      </w:pPr>
      <w:bookmarkStart w:id="211" w:name="OLE_LINK27"/>
      <w:bookmarkStart w:id="212" w:name="OLE_LINK28"/>
      <w:r>
        <w:rPr>
          <w:rFonts w:hint="eastAsia"/>
        </w:rPr>
        <w:t>按G</w:t>
      </w:r>
      <w:bookmarkEnd w:id="211"/>
      <w:r>
        <w:t>B/T</w:t>
      </w:r>
      <w:r>
        <w:rPr>
          <w:rFonts w:hint="eastAsia"/>
        </w:rPr>
        <w:t xml:space="preserve"> </w:t>
      </w:r>
      <w:r>
        <w:t>2423.2</w:t>
      </w:r>
      <w:r>
        <w:rPr>
          <w:rFonts w:hint="eastAsia"/>
        </w:rPr>
        <w:t>中</w:t>
      </w:r>
      <w:bookmarkEnd w:id="212"/>
      <w:r>
        <w:rPr>
          <w:rFonts w:hint="eastAsia"/>
        </w:rPr>
        <w:t>“试验</w:t>
      </w:r>
      <w:proofErr w:type="spellStart"/>
      <w:r>
        <w:t>Bd</w:t>
      </w:r>
      <w:proofErr w:type="spellEnd"/>
      <w:r>
        <w:rPr>
          <w:rFonts w:hint="eastAsia"/>
        </w:rPr>
        <w:t>：散热试验样品温度渐变的高温试验</w:t>
      </w:r>
      <w:r>
        <w:rPr>
          <w:rFonts w:hint="eastAsia"/>
          <w:w w:val="200"/>
        </w:rPr>
        <w:t>—</w:t>
      </w:r>
      <w:r>
        <w:rPr>
          <w:rFonts w:hint="eastAsia"/>
        </w:rPr>
        <w:t>试验样品在升温调节期不通电”规定的方法进行试验，</w:t>
      </w:r>
      <w:bookmarkStart w:id="213" w:name="OLE_LINK25"/>
      <w:r>
        <w:rPr>
          <w:rFonts w:hint="eastAsia"/>
        </w:rPr>
        <w:t>试验温度为最高工作温度，持续时间为2</w:t>
      </w:r>
      <w:r>
        <w:t>h</w:t>
      </w:r>
      <w:r>
        <w:rPr>
          <w:rFonts w:hint="eastAsia"/>
        </w:rPr>
        <w:t>。</w:t>
      </w:r>
    </w:p>
    <w:p w:rsidR="000821CE" w:rsidRDefault="001B01C6">
      <w:pPr>
        <w:pStyle w:val="affffffffe"/>
      </w:pPr>
      <w:bookmarkStart w:id="214" w:name="OLE_LINK29"/>
      <w:r>
        <w:rPr>
          <w:rFonts w:hint="eastAsia"/>
        </w:rPr>
        <w:t>保温期间按6.4、6.5、6.7的</w:t>
      </w:r>
      <w:bookmarkStart w:id="215" w:name="OLE_LINK38"/>
      <w:r>
        <w:rPr>
          <w:rFonts w:hint="eastAsia"/>
        </w:rPr>
        <w:t>试验方法测量基本误差、</w:t>
      </w:r>
      <w:proofErr w:type="gramStart"/>
      <w:r>
        <w:rPr>
          <w:rFonts w:hint="eastAsia"/>
        </w:rPr>
        <w:t>回差及</w:t>
      </w:r>
      <w:proofErr w:type="gramEnd"/>
      <w:r>
        <w:rPr>
          <w:rFonts w:hint="eastAsia"/>
        </w:rPr>
        <w:t>响应时间</w:t>
      </w:r>
      <w:bookmarkEnd w:id="215"/>
      <w:r>
        <w:rPr>
          <w:rFonts w:hint="eastAsia"/>
        </w:rPr>
        <w:t>，其结果应符合5.12的要求。</w:t>
      </w:r>
    </w:p>
    <w:p w:rsidR="000821CE" w:rsidRDefault="001B01C6">
      <w:pPr>
        <w:pStyle w:val="affffffffe"/>
      </w:pPr>
      <w:r>
        <w:rPr>
          <w:rFonts w:hint="eastAsia"/>
        </w:rPr>
        <w:t>试验结束后再次按6.4、6.5、6.7的试验方法测试基本误差、</w:t>
      </w:r>
      <w:proofErr w:type="gramStart"/>
      <w:r>
        <w:rPr>
          <w:rFonts w:hint="eastAsia"/>
        </w:rPr>
        <w:t>回差及</w:t>
      </w:r>
      <w:proofErr w:type="gramEnd"/>
      <w:r>
        <w:rPr>
          <w:rFonts w:hint="eastAsia"/>
        </w:rPr>
        <w:t>响应时间，其结果仍应符合5.12的要求。</w:t>
      </w:r>
    </w:p>
    <w:p w:rsidR="000821CE" w:rsidRDefault="001B01C6">
      <w:pPr>
        <w:pStyle w:val="affd"/>
        <w:spacing w:before="120" w:after="120"/>
      </w:pPr>
      <w:bookmarkStart w:id="216" w:name="_Toc225440803"/>
      <w:bookmarkStart w:id="217" w:name="_Toc225505177"/>
      <w:bookmarkStart w:id="218" w:name="_Toc223625206"/>
      <w:bookmarkEnd w:id="210"/>
      <w:bookmarkEnd w:id="213"/>
      <w:bookmarkEnd w:id="214"/>
      <w:r>
        <w:rPr>
          <w:rFonts w:hint="eastAsia"/>
        </w:rPr>
        <w:t>耐低温试验</w:t>
      </w:r>
      <w:bookmarkEnd w:id="216"/>
      <w:bookmarkEnd w:id="217"/>
      <w:bookmarkEnd w:id="218"/>
    </w:p>
    <w:p w:rsidR="000821CE" w:rsidRDefault="001B01C6">
      <w:pPr>
        <w:pStyle w:val="affffffffe"/>
      </w:pPr>
      <w:r>
        <w:rPr>
          <w:rFonts w:hint="eastAsia"/>
        </w:rPr>
        <w:t>按G</w:t>
      </w:r>
      <w:r>
        <w:t>B/T</w:t>
      </w:r>
      <w:r>
        <w:rPr>
          <w:rFonts w:hint="eastAsia"/>
        </w:rPr>
        <w:t xml:space="preserve"> </w:t>
      </w:r>
      <w:r>
        <w:t>2423.1</w:t>
      </w:r>
      <w:r>
        <w:rPr>
          <w:rFonts w:hint="eastAsia"/>
        </w:rPr>
        <w:t>中“试验A</w:t>
      </w:r>
      <w:r>
        <w:t>d</w:t>
      </w:r>
      <w:r>
        <w:rPr>
          <w:rFonts w:hint="eastAsia"/>
        </w:rPr>
        <w:t>：散热试验样品温度渐变的低温试验” 规定的方法进行试验，试验温度为最低工作温度，持续时间为2</w:t>
      </w:r>
      <w:r>
        <w:t>h</w:t>
      </w:r>
      <w:r>
        <w:rPr>
          <w:rFonts w:hint="eastAsia"/>
        </w:rPr>
        <w:t>。</w:t>
      </w:r>
    </w:p>
    <w:p w:rsidR="000821CE" w:rsidRDefault="001B01C6">
      <w:pPr>
        <w:pStyle w:val="affffffffe"/>
      </w:pPr>
      <w:r>
        <w:rPr>
          <w:rFonts w:hint="eastAsia"/>
        </w:rPr>
        <w:t>保温期间按6.4、6.5、6.7的试验方法测量基本误差、</w:t>
      </w:r>
      <w:proofErr w:type="gramStart"/>
      <w:r>
        <w:rPr>
          <w:rFonts w:hint="eastAsia"/>
        </w:rPr>
        <w:t>回差及</w:t>
      </w:r>
      <w:proofErr w:type="gramEnd"/>
      <w:r>
        <w:rPr>
          <w:rFonts w:hint="eastAsia"/>
        </w:rPr>
        <w:t>响应时间，其结果应符合5.1</w:t>
      </w:r>
      <w:r>
        <w:t>3</w:t>
      </w:r>
      <w:r>
        <w:rPr>
          <w:rFonts w:hint="eastAsia"/>
        </w:rPr>
        <w:t>的要求。</w:t>
      </w:r>
    </w:p>
    <w:p w:rsidR="000821CE" w:rsidRDefault="001B01C6">
      <w:pPr>
        <w:pStyle w:val="affffffffe"/>
      </w:pPr>
      <w:r>
        <w:rPr>
          <w:rFonts w:hint="eastAsia"/>
        </w:rPr>
        <w:t>试验结束后再次按6.4、6.5、6.7的试验方法测量基本误差、</w:t>
      </w:r>
      <w:proofErr w:type="gramStart"/>
      <w:r>
        <w:rPr>
          <w:rFonts w:hint="eastAsia"/>
        </w:rPr>
        <w:t>回差及</w:t>
      </w:r>
      <w:proofErr w:type="gramEnd"/>
      <w:r>
        <w:rPr>
          <w:rFonts w:hint="eastAsia"/>
        </w:rPr>
        <w:t>响应时间，其结果仍应符合5.1</w:t>
      </w:r>
      <w:r>
        <w:t>3</w:t>
      </w:r>
      <w:r>
        <w:rPr>
          <w:rFonts w:hint="eastAsia"/>
        </w:rPr>
        <w:t>的要求。</w:t>
      </w:r>
    </w:p>
    <w:p w:rsidR="000821CE" w:rsidRDefault="001B01C6">
      <w:pPr>
        <w:pStyle w:val="affd"/>
        <w:spacing w:before="120" w:after="120"/>
      </w:pPr>
      <w:bookmarkStart w:id="219" w:name="_Toc225440804"/>
      <w:bookmarkStart w:id="220" w:name="_Toc223625207"/>
      <w:bookmarkStart w:id="221" w:name="_Toc225505178"/>
      <w:r>
        <w:rPr>
          <w:rFonts w:hint="eastAsia"/>
        </w:rPr>
        <w:t>耐压强度试验</w:t>
      </w:r>
      <w:bookmarkEnd w:id="219"/>
      <w:bookmarkEnd w:id="220"/>
      <w:bookmarkEnd w:id="221"/>
    </w:p>
    <w:p w:rsidR="000821CE" w:rsidRDefault="001B01C6">
      <w:pPr>
        <w:ind w:firstLineChars="200" w:firstLine="420"/>
      </w:pPr>
      <w:r>
        <w:rPr>
          <w:rFonts w:hint="eastAsia"/>
        </w:rPr>
        <w:t>失效保护器处于开启状态，输出端封闭，</w:t>
      </w:r>
      <w:proofErr w:type="gramStart"/>
      <w:r>
        <w:rPr>
          <w:rFonts w:hint="eastAsia"/>
        </w:rPr>
        <w:t>输入端通以</w:t>
      </w:r>
      <w:proofErr w:type="gramEnd"/>
      <w:r>
        <w:rPr>
          <w:rFonts w:ascii="宋体" w:hAnsi="宋体" w:hint="eastAsia"/>
        </w:rPr>
        <w:t>1</w:t>
      </w:r>
      <w:r>
        <w:rPr>
          <w:rFonts w:ascii="宋体" w:hAnsi="宋体"/>
        </w:rPr>
        <w:t>.5</w:t>
      </w:r>
      <w:r>
        <w:rPr>
          <w:rFonts w:hint="eastAsia"/>
        </w:rPr>
        <w:t>倍最大工作压力的试验介质（空气），缓慢施加压力并保持</w:t>
      </w:r>
      <w:r>
        <w:rPr>
          <w:rFonts w:ascii="宋体" w:hAnsi="宋体" w:hint="eastAsia"/>
        </w:rPr>
        <w:t>1</w:t>
      </w:r>
      <w:r>
        <w:rPr>
          <w:rFonts w:ascii="宋体" w:hAnsi="宋体"/>
          <w:vertAlign w:val="superscript"/>
        </w:rPr>
        <w:t xml:space="preserve"> </w:t>
      </w:r>
      <w:r>
        <w:rPr>
          <w:rFonts w:ascii="宋体" w:hAnsi="宋体"/>
        </w:rPr>
        <w:t>min</w:t>
      </w:r>
      <w:r>
        <w:rPr>
          <w:rFonts w:hint="eastAsia"/>
        </w:rPr>
        <w:t>，检查承压件有无目测可见的渗漏和损坏。</w:t>
      </w:r>
    </w:p>
    <w:p w:rsidR="000821CE" w:rsidRDefault="001B01C6">
      <w:pPr>
        <w:pStyle w:val="affd"/>
        <w:spacing w:before="120" w:after="120"/>
      </w:pPr>
      <w:bookmarkStart w:id="222" w:name="_Toc225440805"/>
      <w:bookmarkStart w:id="223" w:name="_Toc223625208"/>
      <w:bookmarkStart w:id="224" w:name="_Toc225505179"/>
      <w:r>
        <w:rPr>
          <w:rFonts w:hint="eastAsia"/>
        </w:rPr>
        <w:t>电磁兼容性试验</w:t>
      </w:r>
      <w:bookmarkEnd w:id="222"/>
      <w:bookmarkEnd w:id="223"/>
      <w:bookmarkEnd w:id="224"/>
    </w:p>
    <w:p w:rsidR="000821CE" w:rsidRDefault="001B01C6">
      <w:pPr>
        <w:pStyle w:val="affe"/>
        <w:spacing w:before="120" w:after="120"/>
      </w:pPr>
      <w:r>
        <w:rPr>
          <w:rFonts w:hint="eastAsia"/>
        </w:rPr>
        <w:t>电场辐射发射试验</w:t>
      </w:r>
    </w:p>
    <w:p w:rsidR="000821CE" w:rsidRDefault="001B01C6">
      <w:pPr>
        <w:pStyle w:val="affffffffd"/>
        <w:numPr>
          <w:ilvl w:val="0"/>
          <w:numId w:val="0"/>
        </w:numPr>
        <w:ind w:firstLineChars="200" w:firstLine="420"/>
      </w:pPr>
      <w:r>
        <w:rPr>
          <w:rFonts w:hint="eastAsia"/>
        </w:rPr>
        <w:t>按GB 17799.4-2022中表3的3.1规定的方法进行试验。</w:t>
      </w:r>
    </w:p>
    <w:p w:rsidR="000821CE" w:rsidRDefault="001B01C6">
      <w:pPr>
        <w:pStyle w:val="affe"/>
        <w:spacing w:before="120" w:after="120"/>
      </w:pPr>
      <w:r>
        <w:rPr>
          <w:rFonts w:hint="eastAsia"/>
        </w:rPr>
        <w:t>共模传导骚扰抗扰度试验</w:t>
      </w:r>
    </w:p>
    <w:p w:rsidR="000821CE" w:rsidRDefault="001B01C6">
      <w:pPr>
        <w:pStyle w:val="affffffffd"/>
        <w:numPr>
          <w:ilvl w:val="0"/>
          <w:numId w:val="0"/>
        </w:numPr>
        <w:ind w:firstLineChars="200" w:firstLine="420"/>
        <w:rPr>
          <w:highlight w:val="magenta"/>
        </w:rPr>
      </w:pPr>
      <w:bookmarkStart w:id="225" w:name="_Hlk225328868"/>
      <w:r>
        <w:rPr>
          <w:rFonts w:hint="eastAsia"/>
        </w:rPr>
        <w:t>按GB/T 17626.16中15 Hz～150 kHz频率范围内的试验等级3的要求进行试验。</w:t>
      </w:r>
    </w:p>
    <w:bookmarkEnd w:id="225"/>
    <w:p w:rsidR="000821CE" w:rsidRDefault="001B01C6">
      <w:pPr>
        <w:pStyle w:val="affe"/>
        <w:spacing w:before="120" w:after="120"/>
      </w:pPr>
      <w:proofErr w:type="gramStart"/>
      <w:r>
        <w:rPr>
          <w:rFonts w:hint="eastAsia"/>
        </w:rPr>
        <w:t>射频场</w:t>
      </w:r>
      <w:proofErr w:type="gramEnd"/>
      <w:r>
        <w:rPr>
          <w:rFonts w:hint="eastAsia"/>
        </w:rPr>
        <w:t>感应的传导骚扰抗扰度试验</w:t>
      </w:r>
    </w:p>
    <w:p w:rsidR="000821CE" w:rsidRDefault="001B01C6">
      <w:pPr>
        <w:pStyle w:val="affffffffd"/>
        <w:numPr>
          <w:ilvl w:val="0"/>
          <w:numId w:val="0"/>
        </w:numPr>
        <w:ind w:firstLineChars="200" w:firstLine="420"/>
      </w:pPr>
      <w:r>
        <w:rPr>
          <w:rFonts w:hint="eastAsia"/>
        </w:rPr>
        <w:t>按</w:t>
      </w:r>
      <w:r>
        <w:t>GB/T 17626.6</w:t>
      </w:r>
      <w:r>
        <w:rPr>
          <w:rFonts w:hint="eastAsia"/>
        </w:rPr>
        <w:t>中试验等级3的要求进行试验。</w:t>
      </w:r>
    </w:p>
    <w:p w:rsidR="000821CE" w:rsidRDefault="001B01C6">
      <w:pPr>
        <w:pStyle w:val="affe"/>
        <w:spacing w:before="120" w:after="120"/>
      </w:pPr>
      <w:r>
        <w:rPr>
          <w:rFonts w:hint="eastAsia"/>
        </w:rPr>
        <w:t>射频电磁场辐射抗扰度试验</w:t>
      </w:r>
    </w:p>
    <w:p w:rsidR="000821CE" w:rsidRDefault="001B01C6">
      <w:pPr>
        <w:pStyle w:val="affffffffd"/>
        <w:numPr>
          <w:ilvl w:val="0"/>
          <w:numId w:val="0"/>
        </w:numPr>
        <w:ind w:firstLineChars="200" w:firstLine="420"/>
      </w:pPr>
      <w:r>
        <w:rPr>
          <w:rFonts w:hint="eastAsia"/>
        </w:rPr>
        <w:t>按</w:t>
      </w:r>
      <w:r>
        <w:t>GB/T 17626.3</w:t>
      </w:r>
      <w:r>
        <w:rPr>
          <w:rFonts w:hint="eastAsia"/>
        </w:rPr>
        <w:t>中试验等级3的要求</w:t>
      </w:r>
      <w:r>
        <w:t>进行试验</w:t>
      </w:r>
      <w:r>
        <w:rPr>
          <w:rFonts w:hint="eastAsia"/>
        </w:rPr>
        <w:t>，试验频率范围</w:t>
      </w:r>
      <w:r>
        <w:t>800</w:t>
      </w:r>
      <w:r>
        <w:rPr>
          <w:vertAlign w:val="subscript"/>
        </w:rPr>
        <w:t xml:space="preserve"> </w:t>
      </w:r>
      <w:r>
        <w:t>MHz～960</w:t>
      </w:r>
      <w:r>
        <w:rPr>
          <w:vertAlign w:val="subscript"/>
        </w:rPr>
        <w:t xml:space="preserve"> </w:t>
      </w:r>
      <w:r>
        <w:t>MHz和1.4</w:t>
      </w:r>
      <w:r>
        <w:rPr>
          <w:vertAlign w:val="subscript"/>
        </w:rPr>
        <w:t xml:space="preserve"> </w:t>
      </w:r>
      <w:r>
        <w:t>GHz～6</w:t>
      </w:r>
      <w:r>
        <w:rPr>
          <w:vertAlign w:val="subscript"/>
        </w:rPr>
        <w:t xml:space="preserve"> </w:t>
      </w:r>
      <w:r>
        <w:t>GHz。</w:t>
      </w:r>
    </w:p>
    <w:p w:rsidR="000821CE" w:rsidRDefault="001B01C6">
      <w:pPr>
        <w:pStyle w:val="affe"/>
        <w:spacing w:before="120" w:after="120"/>
      </w:pPr>
      <w:r>
        <w:rPr>
          <w:rFonts w:hint="eastAsia"/>
        </w:rPr>
        <w:t>磁场辐射抗扰度试验</w:t>
      </w:r>
    </w:p>
    <w:p w:rsidR="000821CE" w:rsidRDefault="001B01C6">
      <w:pPr>
        <w:pStyle w:val="afff"/>
        <w:spacing w:before="120" w:after="120"/>
      </w:pPr>
      <w:r>
        <w:rPr>
          <w:rFonts w:hint="eastAsia"/>
        </w:rPr>
        <w:lastRenderedPageBreak/>
        <w:t>工频磁场辐射抗扰度试验</w:t>
      </w:r>
    </w:p>
    <w:p w:rsidR="000821CE" w:rsidRDefault="001B01C6">
      <w:pPr>
        <w:pStyle w:val="affffffffd"/>
        <w:numPr>
          <w:ilvl w:val="0"/>
          <w:numId w:val="0"/>
        </w:numPr>
        <w:ind w:firstLineChars="200" w:firstLine="420"/>
      </w:pPr>
      <w:r>
        <w:rPr>
          <w:rFonts w:hint="eastAsia"/>
        </w:rPr>
        <w:t>按GB/T 17626.</w:t>
      </w:r>
      <w:r>
        <w:t>8</w:t>
      </w:r>
      <w:bookmarkStart w:id="226" w:name="OLE_LINK3"/>
      <w:bookmarkStart w:id="227" w:name="OLE_LINK2"/>
      <w:r>
        <w:rPr>
          <w:rFonts w:hint="eastAsia"/>
        </w:rPr>
        <w:t>中</w:t>
      </w:r>
      <w:bookmarkEnd w:id="226"/>
      <w:r>
        <w:rPr>
          <w:rFonts w:hint="eastAsia"/>
        </w:rPr>
        <w:t>试验等级</w:t>
      </w:r>
      <w:r>
        <w:t>4</w:t>
      </w:r>
      <w:r>
        <w:rPr>
          <w:rFonts w:hint="eastAsia"/>
        </w:rPr>
        <w:t>的要求进行试验。</w:t>
      </w:r>
      <w:bookmarkEnd w:id="227"/>
    </w:p>
    <w:p w:rsidR="000821CE" w:rsidRDefault="001B01C6">
      <w:pPr>
        <w:pStyle w:val="afff"/>
        <w:spacing w:before="120" w:after="120"/>
      </w:pPr>
      <w:r>
        <w:rPr>
          <w:rFonts w:hint="eastAsia"/>
        </w:rPr>
        <w:t>脉冲磁场辐射抗扰度试验</w:t>
      </w:r>
    </w:p>
    <w:p w:rsidR="000821CE" w:rsidRDefault="001B01C6">
      <w:pPr>
        <w:ind w:firstLineChars="200" w:firstLine="420"/>
        <w:rPr>
          <w:rFonts w:ascii="宋体" w:hAnsi="宋体"/>
        </w:rPr>
      </w:pPr>
      <w:r>
        <w:rPr>
          <w:rFonts w:ascii="宋体" w:hAnsi="宋体" w:hint="eastAsia"/>
        </w:rPr>
        <w:t>按</w:t>
      </w:r>
      <w:r>
        <w:rPr>
          <w:rFonts w:ascii="宋体" w:hAnsi="宋体"/>
        </w:rPr>
        <w:t>GB/T 17626.9</w:t>
      </w:r>
      <w:r>
        <w:rPr>
          <w:rFonts w:ascii="宋体" w:hAnsi="宋体" w:hint="eastAsia"/>
        </w:rPr>
        <w:t>中</w:t>
      </w:r>
      <w:r>
        <w:rPr>
          <w:rFonts w:hint="eastAsia"/>
        </w:rPr>
        <w:t>试验等</w:t>
      </w:r>
      <w:r>
        <w:rPr>
          <w:rFonts w:ascii="宋体" w:hAnsi="Times New Roman" w:hint="eastAsia"/>
          <w:kern w:val="0"/>
          <w:szCs w:val="20"/>
        </w:rPr>
        <w:t>级</w:t>
      </w:r>
      <w:r>
        <w:rPr>
          <w:rFonts w:ascii="宋体" w:hAnsi="Times New Roman"/>
          <w:kern w:val="0"/>
          <w:szCs w:val="20"/>
        </w:rPr>
        <w:t>4</w:t>
      </w:r>
      <w:r>
        <w:rPr>
          <w:rFonts w:hint="eastAsia"/>
        </w:rPr>
        <w:t>的要求进行试验。</w:t>
      </w:r>
    </w:p>
    <w:p w:rsidR="000821CE" w:rsidRDefault="001B01C6">
      <w:pPr>
        <w:pStyle w:val="afff"/>
        <w:spacing w:before="120" w:after="120"/>
      </w:pPr>
      <w:r>
        <w:rPr>
          <w:rFonts w:hint="eastAsia"/>
        </w:rPr>
        <w:t>阻尼振荡磁场辐射抗扰度试验</w:t>
      </w:r>
    </w:p>
    <w:p w:rsidR="000821CE" w:rsidRDefault="001B01C6">
      <w:pPr>
        <w:pStyle w:val="affffffffd"/>
        <w:numPr>
          <w:ilvl w:val="0"/>
          <w:numId w:val="0"/>
        </w:numPr>
        <w:ind w:firstLineChars="200" w:firstLine="420"/>
        <w:rPr>
          <w:highlight w:val="magenta"/>
        </w:rPr>
      </w:pPr>
      <w:r>
        <w:rPr>
          <w:rFonts w:hAnsi="宋体" w:hint="eastAsia"/>
        </w:rPr>
        <w:t>按GB/T 17626.10中试验等级4的要求进行试验，试验分别在0.1</w:t>
      </w:r>
      <w:r>
        <w:rPr>
          <w:rFonts w:hAnsi="宋体" w:hint="eastAsia"/>
          <w:vertAlign w:val="subscript"/>
        </w:rPr>
        <w:t xml:space="preserve"> </w:t>
      </w:r>
      <w:r>
        <w:rPr>
          <w:rFonts w:hAnsi="宋体" w:hint="eastAsia"/>
        </w:rPr>
        <w:t>MHz和1</w:t>
      </w:r>
      <w:r>
        <w:rPr>
          <w:rFonts w:hAnsi="宋体" w:hint="eastAsia"/>
          <w:vertAlign w:val="subscript"/>
        </w:rPr>
        <w:t xml:space="preserve"> </w:t>
      </w:r>
      <w:r>
        <w:rPr>
          <w:rFonts w:hAnsi="宋体" w:hint="eastAsia"/>
        </w:rPr>
        <w:t>MHz两种频率下进行。</w:t>
      </w:r>
    </w:p>
    <w:p w:rsidR="000821CE" w:rsidRDefault="001B01C6">
      <w:pPr>
        <w:pStyle w:val="affe"/>
        <w:spacing w:before="120" w:after="120"/>
      </w:pPr>
      <w:bookmarkStart w:id="228" w:name="OLE_LINK13"/>
      <w:r>
        <w:rPr>
          <w:rFonts w:hint="eastAsia"/>
        </w:rPr>
        <w:t>浪涌（冲击）抗扰度试验</w:t>
      </w:r>
    </w:p>
    <w:p w:rsidR="000821CE" w:rsidRDefault="001B01C6">
      <w:pPr>
        <w:ind w:firstLineChars="200" w:firstLine="420"/>
        <w:rPr>
          <w:rFonts w:ascii="宋体" w:hAnsi="宋体"/>
        </w:rPr>
      </w:pPr>
      <w:bookmarkStart w:id="229" w:name="OLE_LINK14"/>
      <w:r>
        <w:rPr>
          <w:rFonts w:ascii="宋体" w:hAnsi="宋体" w:hint="eastAsia"/>
        </w:rPr>
        <w:t>按GB/T 17626.5中试验等级3的要求进行试验，采用1.2/50</w:t>
      </w:r>
      <w:r>
        <w:rPr>
          <w:rFonts w:ascii="宋体" w:hAnsi="宋体" w:hint="eastAsia"/>
          <w:vertAlign w:val="subscript"/>
        </w:rPr>
        <w:t xml:space="preserve"> </w:t>
      </w:r>
      <w:r>
        <w:rPr>
          <w:rFonts w:ascii="宋体" w:hAnsi="宋体" w:hint="eastAsia"/>
        </w:rPr>
        <w:t>μs组合波发生器。</w:t>
      </w:r>
      <w:bookmarkStart w:id="230" w:name="OLE_LINK15"/>
      <w:bookmarkEnd w:id="229"/>
    </w:p>
    <w:p w:rsidR="000821CE" w:rsidRDefault="001B01C6">
      <w:pPr>
        <w:pStyle w:val="affe"/>
        <w:spacing w:before="120" w:after="120"/>
      </w:pPr>
      <w:bookmarkStart w:id="231" w:name="OLE_LINK17"/>
      <w:bookmarkEnd w:id="228"/>
      <w:bookmarkEnd w:id="230"/>
      <w:r>
        <w:rPr>
          <w:rFonts w:hint="eastAsia"/>
        </w:rPr>
        <w:t xml:space="preserve">振铃波抗扰度试验 </w:t>
      </w:r>
      <w:r>
        <w:t xml:space="preserve">  </w:t>
      </w:r>
    </w:p>
    <w:p w:rsidR="000821CE" w:rsidRDefault="001B01C6">
      <w:pPr>
        <w:ind w:firstLineChars="200" w:firstLine="420"/>
        <w:rPr>
          <w:rFonts w:ascii="宋体" w:hAnsi="宋体"/>
        </w:rPr>
      </w:pPr>
      <w:r>
        <w:rPr>
          <w:rFonts w:ascii="宋体" w:hAnsi="宋体" w:hint="eastAsia"/>
        </w:rPr>
        <w:t>按</w:t>
      </w:r>
      <w:r>
        <w:rPr>
          <w:rFonts w:ascii="宋体" w:hAnsi="宋体"/>
        </w:rPr>
        <w:t>GB/T 17626.12</w:t>
      </w:r>
      <w:r>
        <w:rPr>
          <w:rFonts w:ascii="宋体" w:hAnsi="宋体" w:hint="eastAsia"/>
        </w:rPr>
        <w:t>中试验等级3的要求进行试验，采用阻抗值为3</w:t>
      </w:r>
      <w:r>
        <w:rPr>
          <w:rFonts w:ascii="宋体" w:hAnsi="宋体"/>
        </w:rPr>
        <w:t>0</w:t>
      </w:r>
      <w:r>
        <w:rPr>
          <w:rFonts w:ascii="宋体" w:hAnsi="宋体"/>
          <w:vertAlign w:val="subscript"/>
        </w:rPr>
        <w:t xml:space="preserve"> </w:t>
      </w:r>
      <w:r>
        <w:rPr>
          <w:rFonts w:ascii="宋体" w:hAnsi="宋体" w:hint="eastAsia"/>
        </w:rPr>
        <w:t>Ω的振铃波发生器。</w:t>
      </w:r>
    </w:p>
    <w:bookmarkEnd w:id="231"/>
    <w:p w:rsidR="000821CE" w:rsidRDefault="001B01C6">
      <w:pPr>
        <w:pStyle w:val="affe"/>
        <w:spacing w:before="120" w:after="120"/>
      </w:pPr>
      <w:r>
        <w:rPr>
          <w:rFonts w:hint="eastAsia"/>
        </w:rPr>
        <w:t>电快速瞬变脉冲群抗扰度试验</w:t>
      </w:r>
    </w:p>
    <w:p w:rsidR="000821CE" w:rsidRDefault="001B01C6">
      <w:pPr>
        <w:ind w:firstLineChars="200" w:firstLine="420"/>
        <w:rPr>
          <w:rFonts w:ascii="宋体" w:hAnsi="宋体"/>
        </w:rPr>
      </w:pPr>
      <w:r>
        <w:rPr>
          <w:rFonts w:ascii="宋体" w:hAnsi="宋体" w:hint="eastAsia"/>
        </w:rPr>
        <w:t>按</w:t>
      </w:r>
      <w:r>
        <w:rPr>
          <w:rFonts w:ascii="宋体" w:hAnsi="宋体"/>
        </w:rPr>
        <w:t>GB/T 17626.4</w:t>
      </w:r>
      <w:r>
        <w:rPr>
          <w:rFonts w:ascii="宋体" w:hAnsi="宋体" w:hint="eastAsia"/>
        </w:rPr>
        <w:t>中试验等级4的要求对设备的信号端口和接地端口进行试验</w:t>
      </w:r>
      <w:r>
        <w:rPr>
          <w:rFonts w:ascii="宋体" w:hAnsi="宋体"/>
        </w:rPr>
        <w:t>。</w:t>
      </w:r>
    </w:p>
    <w:p w:rsidR="000821CE" w:rsidRDefault="001B01C6">
      <w:pPr>
        <w:pStyle w:val="affe"/>
        <w:spacing w:before="120" w:after="120"/>
      </w:pPr>
      <w:r>
        <w:rPr>
          <w:rFonts w:hint="eastAsia"/>
        </w:rPr>
        <w:t>静电放电抗扰度试验</w:t>
      </w:r>
    </w:p>
    <w:p w:rsidR="000821CE" w:rsidRDefault="001B01C6">
      <w:pPr>
        <w:ind w:firstLineChars="200" w:firstLine="420"/>
        <w:rPr>
          <w:rFonts w:ascii="宋体" w:hAnsi="宋体"/>
        </w:rPr>
      </w:pPr>
      <w:r>
        <w:rPr>
          <w:rFonts w:ascii="宋体" w:hAnsi="宋体" w:hint="eastAsia"/>
        </w:rPr>
        <w:t>按</w:t>
      </w:r>
      <w:r>
        <w:rPr>
          <w:rFonts w:ascii="宋体" w:hAnsi="宋体"/>
        </w:rPr>
        <w:t>GB/T 17626.2</w:t>
      </w:r>
      <w:r>
        <w:rPr>
          <w:rFonts w:ascii="宋体" w:hAnsi="宋体" w:hint="eastAsia"/>
        </w:rPr>
        <w:t>中试验等级4的要求进行试验。</w:t>
      </w:r>
    </w:p>
    <w:p w:rsidR="000821CE" w:rsidRDefault="001B01C6">
      <w:pPr>
        <w:pStyle w:val="affd"/>
        <w:spacing w:before="120" w:after="120"/>
      </w:pPr>
      <w:bookmarkStart w:id="232" w:name="_Toc223625209"/>
      <w:bookmarkStart w:id="233" w:name="_Toc225440806"/>
      <w:bookmarkStart w:id="234" w:name="_Toc225505180"/>
      <w:r>
        <w:rPr>
          <w:rFonts w:hint="eastAsia"/>
        </w:rPr>
        <w:t>热老化试验</w:t>
      </w:r>
      <w:bookmarkEnd w:id="232"/>
      <w:bookmarkEnd w:id="233"/>
      <w:bookmarkEnd w:id="234"/>
    </w:p>
    <w:p w:rsidR="000821CE" w:rsidRDefault="001B01C6">
      <w:pPr>
        <w:pStyle w:val="affffffffe"/>
      </w:pPr>
      <w:bookmarkStart w:id="235" w:name="OLE_LINK37"/>
      <w:r>
        <w:rPr>
          <w:rFonts w:hint="eastAsia"/>
        </w:rPr>
        <w:t>失效保护器应单独进行试验，采用阿伦纽斯模型计算加速老化时间，计算公式如下：</w:t>
      </w:r>
    </w:p>
    <w:bookmarkEnd w:id="235"/>
    <w:p w:rsidR="000821CE" w:rsidRDefault="001B01C6">
      <w:pPr>
        <w:pStyle w:val="affffffe"/>
      </w:pPr>
      <w:r>
        <w:rPr>
          <w:rFonts w:hint="eastAsia"/>
        </w:rPr>
        <w:tab/>
      </w:r>
      <m:oMath>
        <m:f>
          <m:fPr>
            <m:ctrlPr>
              <w:rPr>
                <w:rFonts w:ascii="Cambria Math" w:hAnsi="Cambria Math"/>
                <w:i/>
                <w:sz w:val="24"/>
              </w:rPr>
            </m:ctrlPr>
          </m:fPr>
          <m:num>
            <m:sSub>
              <m:sSubPr>
                <m:ctrlPr>
                  <w:rPr>
                    <w:rFonts w:ascii="Cambria Math" w:hAnsi="Cambria Math"/>
                    <w:i/>
                    <w:sz w:val="24"/>
                  </w:rPr>
                </m:ctrlPr>
              </m:sSubPr>
              <m:e>
                <m:r>
                  <w:rPr>
                    <w:rFonts w:ascii="Cambria Math"/>
                    <w:sz w:val="24"/>
                  </w:rPr>
                  <m:t>t</m:t>
                </m:r>
              </m:e>
              <m:sub>
                <m:r>
                  <w:rPr>
                    <w:rFonts w:ascii="Cambria Math"/>
                    <w:sz w:val="24"/>
                  </w:rPr>
                  <m:t>1</m:t>
                </m:r>
              </m:sub>
            </m:sSub>
          </m:num>
          <m:den>
            <m:sSub>
              <m:sSubPr>
                <m:ctrlPr>
                  <w:rPr>
                    <w:rFonts w:ascii="Cambria Math" w:hAnsi="Cambria Math"/>
                    <w:i/>
                    <w:sz w:val="24"/>
                  </w:rPr>
                </m:ctrlPr>
              </m:sSubPr>
              <m:e>
                <m:r>
                  <w:rPr>
                    <w:rFonts w:ascii="Cambria Math"/>
                    <w:sz w:val="24"/>
                  </w:rPr>
                  <m:t>t</m:t>
                </m:r>
              </m:e>
              <m:sub>
                <m:r>
                  <w:rPr>
                    <w:rFonts w:ascii="Cambria Math"/>
                    <w:sz w:val="24"/>
                  </w:rPr>
                  <m:t>2</m:t>
                </m:r>
              </m:sub>
            </m:sSub>
          </m:den>
        </m:f>
        <m:r>
          <w:rPr>
            <w:rFonts w:ascii="Cambria Math"/>
            <w:sz w:val="24"/>
          </w:rPr>
          <m:t>=</m:t>
        </m:r>
        <m:func>
          <m:funcPr>
            <m:ctrlPr>
              <w:rPr>
                <w:rFonts w:ascii="Cambria Math" w:hAnsi="Cambria Math"/>
                <w:i/>
                <w:sz w:val="24"/>
              </w:rPr>
            </m:ctrlPr>
          </m:funcPr>
          <m:fName>
            <m:r>
              <w:rPr>
                <w:rFonts w:ascii="Cambria Math"/>
                <w:sz w:val="24"/>
              </w:rPr>
              <m:t>exp</m:t>
            </m:r>
          </m:fName>
          <m:e>
            <m:d>
              <m:dPr>
                <m:begChr m:val="["/>
                <m:endChr m:val="]"/>
                <m:ctrlPr>
                  <w:rPr>
                    <w:rFonts w:ascii="Cambria Math" w:hAnsi="Cambria Math"/>
                    <w:i/>
                    <w:sz w:val="24"/>
                  </w:rPr>
                </m:ctrlPr>
              </m:dPr>
              <m:e>
                <m:f>
                  <m:fPr>
                    <m:ctrlPr>
                      <w:rPr>
                        <w:rFonts w:ascii="Cambria Math" w:hAnsi="Cambria Math"/>
                        <w:i/>
                        <w:sz w:val="24"/>
                      </w:rPr>
                    </m:ctrlPr>
                  </m:fPr>
                  <m:num>
                    <m:r>
                      <w:rPr>
                        <w:rFonts w:ascii="Cambria Math"/>
                        <w:sz w:val="24"/>
                      </w:rPr>
                      <m:t>φ</m:t>
                    </m:r>
                  </m:num>
                  <m:den>
                    <m:r>
                      <w:rPr>
                        <w:rFonts w:ascii="Cambria Math"/>
                        <w:sz w:val="24"/>
                      </w:rPr>
                      <m:t>κ</m:t>
                    </m:r>
                  </m:den>
                </m:f>
                <m:r>
                  <w:rPr>
                    <w:rFonts w:ascii="Cambria Math"/>
                    <w:sz w:val="24"/>
                  </w:rPr>
                  <m:t>×</m:t>
                </m:r>
                <m:d>
                  <m:dPr>
                    <m:ctrlPr>
                      <w:rPr>
                        <w:rFonts w:ascii="Cambria Math" w:hAnsi="Cambria Math"/>
                        <w:i/>
                        <w:sz w:val="24"/>
                      </w:rPr>
                    </m:ctrlPr>
                  </m:dPr>
                  <m:e>
                    <m:f>
                      <m:fPr>
                        <m:ctrlPr>
                          <w:rPr>
                            <w:rFonts w:ascii="Cambria Math" w:hAnsi="Cambria Math"/>
                            <w:i/>
                            <w:sz w:val="24"/>
                          </w:rPr>
                        </m:ctrlPr>
                      </m:fPr>
                      <m:num>
                        <m:r>
                          <w:rPr>
                            <w:rFonts w:ascii="Cambria Math"/>
                            <w:sz w:val="24"/>
                          </w:rPr>
                          <m:t>1</m:t>
                        </m:r>
                      </m:num>
                      <m:den>
                        <m:sSub>
                          <m:sSubPr>
                            <m:ctrlPr>
                              <w:rPr>
                                <w:rFonts w:ascii="Cambria Math" w:hAnsi="Cambria Math"/>
                                <w:i/>
                                <w:sz w:val="24"/>
                              </w:rPr>
                            </m:ctrlPr>
                          </m:sSubPr>
                          <m:e>
                            <m:r>
                              <w:rPr>
                                <w:rFonts w:ascii="Cambria Math"/>
                                <w:sz w:val="24"/>
                              </w:rPr>
                              <m:t>T</m:t>
                            </m:r>
                          </m:e>
                          <m:sub>
                            <m:r>
                              <w:rPr>
                                <w:rFonts w:ascii="Cambria Math"/>
                                <w:sz w:val="24"/>
                              </w:rPr>
                              <m:t>1</m:t>
                            </m:r>
                          </m:sub>
                        </m:sSub>
                      </m:den>
                    </m:f>
                    <m:r>
                      <w:rPr>
                        <w:rFonts w:ascii="Cambria Math" w:eastAsia="微软雅黑" w:hAnsi="Cambria Math" w:cs="微软雅黑" w:hint="eastAsia"/>
                        <w:sz w:val="24"/>
                      </w:rPr>
                      <m:t>-</m:t>
                    </m:r>
                    <m:f>
                      <m:fPr>
                        <m:ctrlPr>
                          <w:rPr>
                            <w:rFonts w:ascii="Cambria Math" w:hAnsi="Cambria Math"/>
                            <w:i/>
                            <w:sz w:val="24"/>
                          </w:rPr>
                        </m:ctrlPr>
                      </m:fPr>
                      <m:num>
                        <m:r>
                          <w:rPr>
                            <w:rFonts w:ascii="Cambria Math"/>
                            <w:sz w:val="24"/>
                          </w:rPr>
                          <m:t>1</m:t>
                        </m:r>
                      </m:num>
                      <m:den>
                        <m:sSub>
                          <m:sSubPr>
                            <m:ctrlPr>
                              <w:rPr>
                                <w:rFonts w:ascii="Cambria Math" w:hAnsi="Cambria Math"/>
                                <w:i/>
                                <w:sz w:val="24"/>
                              </w:rPr>
                            </m:ctrlPr>
                          </m:sSubPr>
                          <m:e>
                            <m:r>
                              <w:rPr>
                                <w:rFonts w:ascii="Cambria Math"/>
                                <w:sz w:val="24"/>
                              </w:rPr>
                              <m:t>T</m:t>
                            </m:r>
                          </m:e>
                          <m:sub>
                            <m:r>
                              <w:rPr>
                                <w:rFonts w:ascii="Cambria Math"/>
                                <w:sz w:val="24"/>
                              </w:rPr>
                              <m:t>2</m:t>
                            </m:r>
                          </m:sub>
                        </m:sSub>
                      </m:den>
                    </m:f>
                  </m:e>
                </m:d>
              </m:e>
            </m:d>
          </m:e>
        </m:func>
      </m:oMath>
      <w:r>
        <w:rPr>
          <w:rFonts w:hint="eastAsia"/>
        </w:rPr>
        <w:tab/>
        <w:t>（</w:t>
      </w:r>
      <w:r>
        <w:t>3</w:t>
      </w:r>
      <w:r>
        <w:rPr>
          <w:rFonts w:hint="eastAsia"/>
        </w:rPr>
        <w:t>）</w:t>
      </w:r>
    </w:p>
    <w:p w:rsidR="000821CE" w:rsidRDefault="001B01C6">
      <w:pPr>
        <w:ind w:firstLineChars="200" w:firstLine="420"/>
        <w:rPr>
          <w:rFonts w:ascii="宋体" w:hAnsi="宋体"/>
        </w:rPr>
      </w:pPr>
      <w:r>
        <w:rPr>
          <w:rFonts w:ascii="宋体" w:hAnsi="宋体" w:hint="eastAsia"/>
        </w:rPr>
        <w:t>式中：</w:t>
      </w:r>
    </w:p>
    <w:p w:rsidR="000821CE" w:rsidRDefault="0054017D">
      <w:pPr>
        <w:pStyle w:val="af5"/>
        <w:numPr>
          <w:ilvl w:val="0"/>
          <w:numId w:val="0"/>
        </w:numPr>
        <w:ind w:firstLineChars="200" w:firstLine="420"/>
      </w:pP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001B01C6">
        <w:rPr>
          <w:rFonts w:ascii="Cambria Math" w:hAnsi="Cambria Math"/>
          <w:i/>
          <w:iCs/>
          <w:vertAlign w:val="subscript"/>
        </w:rPr>
        <w:t xml:space="preserve"> </w:t>
      </w:r>
      <w:r w:rsidR="001B01C6">
        <w:rPr>
          <w:rFonts w:ascii="Times New Roman"/>
        </w:rPr>
        <w:t>——</w:t>
      </w:r>
      <w:r w:rsidR="001B01C6">
        <w:rPr>
          <w:rFonts w:hAnsi="宋体" w:hint="eastAsia"/>
        </w:rPr>
        <w:t>鉴定寿命的数值，单位为小时（h）</w:t>
      </w:r>
      <w:r w:rsidR="001B01C6">
        <w:rPr>
          <w:rFonts w:hint="eastAsia"/>
        </w:rPr>
        <w:t>；</w:t>
      </w:r>
    </w:p>
    <w:p w:rsidR="000821CE" w:rsidRDefault="0054017D">
      <w:pPr>
        <w:pStyle w:val="af5"/>
        <w:numPr>
          <w:ilvl w:val="0"/>
          <w:numId w:val="0"/>
        </w:numPr>
        <w:ind w:firstLineChars="200" w:firstLine="420"/>
        <w:rPr>
          <w:rFonts w:hAnsi="宋体"/>
        </w:rPr>
      </w:pPr>
      <m:oMath>
        <m:sSub>
          <m:sSubPr>
            <m:ctrlPr>
              <w:rPr>
                <w:rFonts w:ascii="Cambria Math" w:hAnsi="Cambria Math"/>
                <w:i/>
                <w:iCs/>
                <w:vertAlign w:val="subscript"/>
              </w:rPr>
            </m:ctrlPr>
          </m:sSubPr>
          <m:e>
            <m:r>
              <w:rPr>
                <w:rFonts w:ascii="Cambria Math" w:hAnsi="Cambria Math"/>
                <w:vertAlign w:val="subscript"/>
              </w:rPr>
              <m:t>t</m:t>
            </m:r>
          </m:e>
          <m:sub>
            <m:r>
              <w:rPr>
                <w:rFonts w:ascii="Cambria Math" w:hAnsi="Cambria Math"/>
                <w:vertAlign w:val="subscript"/>
              </w:rPr>
              <m:t>2</m:t>
            </m:r>
          </m:sub>
        </m:sSub>
        <m:r>
          <w:rPr>
            <w:rFonts w:ascii="Cambria Math" w:hAnsi="Cambria Math"/>
            <w:vertAlign w:val="subscript"/>
          </w:rPr>
          <m:t xml:space="preserve"> </m:t>
        </m:r>
      </m:oMath>
      <w:r w:rsidR="001B01C6">
        <w:rPr>
          <w:rFonts w:ascii="Times New Roman"/>
        </w:rPr>
        <w:t>——</w:t>
      </w:r>
      <w:r w:rsidR="001B01C6">
        <w:rPr>
          <w:rFonts w:hAnsi="宋体" w:hint="eastAsia"/>
        </w:rPr>
        <w:t>加速老化时间的数值，单位为小时（h）</w:t>
      </w:r>
      <w:r w:rsidR="001B01C6">
        <w:rPr>
          <w:rFonts w:hAnsi="宋体"/>
        </w:rPr>
        <w:t>；</w:t>
      </w:r>
    </w:p>
    <w:p w:rsidR="000821CE" w:rsidRDefault="001B01C6">
      <w:pPr>
        <w:pStyle w:val="af5"/>
        <w:numPr>
          <w:ilvl w:val="0"/>
          <w:numId w:val="0"/>
        </w:numPr>
        <w:ind w:firstLineChars="200" w:firstLine="420"/>
      </w:pPr>
      <m:oMath>
        <m:r>
          <w:rPr>
            <w:rFonts w:ascii="Cambria Math" w:hAnsi="Cambria Math" w:hint="eastAsia"/>
          </w:rPr>
          <m:t>Φ</m:t>
        </m:r>
      </m:oMath>
      <w:r>
        <w:rPr>
          <w:rFonts w:ascii="Cambria Math" w:hAnsi="Cambria Math"/>
          <w:i/>
          <w:iCs/>
          <w:vertAlign w:val="subscript"/>
        </w:rPr>
        <w:t xml:space="preserve"> </w:t>
      </w:r>
      <w:r>
        <w:rPr>
          <w:rFonts w:ascii="Times New Roman"/>
        </w:rPr>
        <w:t>——</w:t>
      </w:r>
      <w:r>
        <w:rPr>
          <w:rFonts w:hAnsi="宋体" w:hint="eastAsia"/>
        </w:rPr>
        <w:t>材料的活化能，单位为电子伏特（</w:t>
      </w:r>
      <w:proofErr w:type="spellStart"/>
      <w:r>
        <w:rPr>
          <w:rFonts w:hAnsi="宋体" w:hint="eastAsia"/>
        </w:rPr>
        <w:t>eV</w:t>
      </w:r>
      <w:proofErr w:type="spellEnd"/>
      <w:r>
        <w:rPr>
          <w:rFonts w:hAnsi="宋体" w:hint="eastAsia"/>
        </w:rPr>
        <w:t>）</w:t>
      </w:r>
      <w:r>
        <w:rPr>
          <w:rFonts w:hint="eastAsia"/>
        </w:rPr>
        <w:t>；</w:t>
      </w:r>
    </w:p>
    <w:p w:rsidR="000821CE" w:rsidRDefault="001B01C6">
      <w:pPr>
        <w:pStyle w:val="af5"/>
        <w:numPr>
          <w:ilvl w:val="0"/>
          <w:numId w:val="0"/>
        </w:numPr>
        <w:ind w:firstLineChars="200" w:firstLine="420"/>
        <w:rPr>
          <w:rFonts w:hAnsi="宋体"/>
        </w:rPr>
      </w:pPr>
      <m:oMath>
        <m:r>
          <w:rPr>
            <w:rFonts w:ascii="Cambria Math" w:hAnsi="Cambria Math"/>
            <w:vertAlign w:val="subscript"/>
          </w:rPr>
          <m:t xml:space="preserve">k </m:t>
        </m:r>
      </m:oMath>
      <w:r>
        <w:rPr>
          <w:rFonts w:ascii="Times New Roman"/>
        </w:rPr>
        <w:t>——</w:t>
      </w:r>
      <w:r>
        <w:rPr>
          <w:rFonts w:hAnsi="宋体" w:hint="eastAsia"/>
        </w:rPr>
        <w:t>玻尔兹曼常数（0.8617x10</w:t>
      </w:r>
      <w:r>
        <w:rPr>
          <w:rFonts w:hAnsi="宋体" w:hint="eastAsia"/>
          <w:vertAlign w:val="superscript"/>
        </w:rPr>
        <w:t>-4</w:t>
      </w:r>
      <w:r>
        <w:rPr>
          <w:rFonts w:hAnsi="宋体" w:hint="eastAsia"/>
        </w:rPr>
        <w:t>eV/K）</w:t>
      </w:r>
      <w:r>
        <w:rPr>
          <w:rFonts w:hAnsi="宋体"/>
        </w:rPr>
        <w:t>；</w:t>
      </w:r>
    </w:p>
    <w:p w:rsidR="000821CE" w:rsidRDefault="0054017D">
      <w:pPr>
        <w:pStyle w:val="af5"/>
        <w:numPr>
          <w:ilvl w:val="0"/>
          <w:numId w:val="0"/>
        </w:numPr>
        <w:ind w:firstLineChars="200" w:firstLine="420"/>
      </w:pP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001B01C6">
        <w:rPr>
          <w:rFonts w:ascii="Cambria Math" w:hAnsi="Cambria Math"/>
          <w:i/>
          <w:iCs/>
          <w:vertAlign w:val="subscript"/>
        </w:rPr>
        <w:t xml:space="preserve"> </w:t>
      </w:r>
      <w:r w:rsidR="001B01C6">
        <w:rPr>
          <w:rFonts w:ascii="Times New Roman"/>
        </w:rPr>
        <w:t>——</w:t>
      </w:r>
      <w:r w:rsidR="001B01C6">
        <w:rPr>
          <w:rFonts w:hAnsi="宋体" w:hint="eastAsia"/>
        </w:rPr>
        <w:t>正常使用环境温度的数值，单位为开尔文（K）</w:t>
      </w:r>
      <w:r w:rsidR="001B01C6">
        <w:rPr>
          <w:rFonts w:hint="eastAsia"/>
        </w:rPr>
        <w:t>；</w:t>
      </w:r>
    </w:p>
    <w:p w:rsidR="000821CE" w:rsidRDefault="0054017D">
      <w:pPr>
        <w:pStyle w:val="af5"/>
        <w:numPr>
          <w:ilvl w:val="0"/>
          <w:numId w:val="0"/>
        </w:numPr>
        <w:ind w:firstLineChars="200" w:firstLine="420"/>
      </w:pPr>
      <m:oMath>
        <m:sSub>
          <m:sSubPr>
            <m:ctrlPr>
              <w:rPr>
                <w:rFonts w:ascii="Cambria Math" w:hAnsi="Cambria Math"/>
                <w:i/>
                <w:iCs/>
                <w:vertAlign w:val="subscript"/>
              </w:rPr>
            </m:ctrlPr>
          </m:sSubPr>
          <m:e>
            <m:r>
              <w:rPr>
                <w:rFonts w:ascii="Cambria Math" w:hAnsi="Cambria Math"/>
                <w:vertAlign w:val="subscript"/>
              </w:rPr>
              <m:t>T</m:t>
            </m:r>
          </m:e>
          <m:sub>
            <m:r>
              <w:rPr>
                <w:rFonts w:ascii="Cambria Math" w:hAnsi="Cambria Math"/>
                <w:vertAlign w:val="subscript"/>
              </w:rPr>
              <m:t>2</m:t>
            </m:r>
          </m:sub>
        </m:sSub>
        <m:r>
          <w:rPr>
            <w:rFonts w:ascii="Cambria Math" w:hAnsi="Cambria Math"/>
            <w:vertAlign w:val="subscript"/>
          </w:rPr>
          <m:t xml:space="preserve"> </m:t>
        </m:r>
      </m:oMath>
      <w:r w:rsidR="001B01C6">
        <w:rPr>
          <w:rFonts w:ascii="Times New Roman"/>
        </w:rPr>
        <w:t>——</w:t>
      </w:r>
      <w:r w:rsidR="001B01C6">
        <w:rPr>
          <w:rFonts w:hAnsi="宋体" w:hint="eastAsia"/>
        </w:rPr>
        <w:t>加速老化温度的数值，单位为开尔文（K）</w:t>
      </w:r>
      <w:r w:rsidR="001B01C6">
        <w:rPr>
          <w:rFonts w:hAnsi="宋体"/>
        </w:rPr>
        <w:t>；</w:t>
      </w:r>
    </w:p>
    <w:p w:rsidR="000821CE" w:rsidRDefault="001B01C6">
      <w:pPr>
        <w:ind w:firstLineChars="200" w:firstLine="420"/>
        <w:rPr>
          <w:rFonts w:ascii="宋体" w:hAnsi="宋体"/>
        </w:rPr>
      </w:pPr>
      <w:r>
        <w:rPr>
          <w:rFonts w:ascii="宋体" w:hAnsi="宋体" w:hint="eastAsia"/>
        </w:rPr>
        <w:t>加速老化时间按</w:t>
      </w:r>
      <w:r>
        <w:rPr>
          <w:rFonts w:ascii="宋体" w:hAnsi="宋体"/>
        </w:rPr>
        <w:t>表1确定。</w:t>
      </w:r>
    </w:p>
    <w:p w:rsidR="000821CE" w:rsidRDefault="001B01C6">
      <w:pPr>
        <w:pStyle w:val="aff2"/>
        <w:spacing w:before="120" w:after="120"/>
      </w:pPr>
      <w:bookmarkStart w:id="236" w:name="_Hlk223432312"/>
      <w:r>
        <w:rPr>
          <w:rFonts w:hint="eastAsia"/>
        </w:rPr>
        <w:t>失效保护器老化时间表</w:t>
      </w:r>
    </w:p>
    <w:tbl>
      <w:tblPr>
        <w:tblStyle w:val="affff4"/>
        <w:tblW w:w="9372" w:type="dxa"/>
        <w:jc w:val="center"/>
        <w:tblLook w:val="04A0"/>
      </w:tblPr>
      <w:tblGrid>
        <w:gridCol w:w="1833"/>
        <w:gridCol w:w="1276"/>
        <w:gridCol w:w="1018"/>
        <w:gridCol w:w="1276"/>
        <w:gridCol w:w="1559"/>
        <w:gridCol w:w="1134"/>
        <w:gridCol w:w="1276"/>
      </w:tblGrid>
      <w:tr w:rsidR="000821CE">
        <w:trPr>
          <w:trHeight w:val="313"/>
          <w:jc w:val="center"/>
        </w:trPr>
        <w:tc>
          <w:tcPr>
            <w:tcW w:w="1833" w:type="dxa"/>
            <w:tcBorders>
              <w:top w:val="single" w:sz="8" w:space="0" w:color="auto"/>
              <w:left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环境温度</w:t>
            </w:r>
          </w:p>
        </w:tc>
        <w:tc>
          <w:tcPr>
            <w:tcW w:w="1276"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运行时间</w:t>
            </w:r>
          </w:p>
        </w:tc>
        <w:tc>
          <w:tcPr>
            <w:tcW w:w="1018"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活化能</w:t>
            </w:r>
          </w:p>
        </w:tc>
        <w:tc>
          <w:tcPr>
            <w:tcW w:w="1276"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热老化温度</w:t>
            </w:r>
          </w:p>
        </w:tc>
        <w:tc>
          <w:tcPr>
            <w:tcW w:w="1559"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加速老化时间</w:t>
            </w:r>
          </w:p>
        </w:tc>
        <w:tc>
          <w:tcPr>
            <w:tcW w:w="1134"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proofErr w:type="gramStart"/>
            <w:r>
              <w:rPr>
                <w:rFonts w:ascii="宋体" w:hAnsi="宋体" w:hint="eastAsia"/>
                <w:sz w:val="18"/>
                <w:szCs w:val="18"/>
              </w:rPr>
              <w:t>时间裕度</w:t>
            </w:r>
            <w:proofErr w:type="gramEnd"/>
          </w:p>
        </w:tc>
        <w:tc>
          <w:tcPr>
            <w:tcW w:w="1276" w:type="dxa"/>
            <w:tcBorders>
              <w:top w:val="single" w:sz="8" w:space="0" w:color="auto"/>
              <w:bottom w:val="single" w:sz="8" w:space="0" w:color="auto"/>
              <w:right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老化总时间</w:t>
            </w:r>
          </w:p>
        </w:tc>
      </w:tr>
      <w:tr w:rsidR="000821CE">
        <w:trPr>
          <w:jc w:val="center"/>
        </w:trPr>
        <w:tc>
          <w:tcPr>
            <w:tcW w:w="1833" w:type="dxa"/>
            <w:tcBorders>
              <w:top w:val="single" w:sz="8" w:space="0" w:color="auto"/>
              <w:left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50℃</w:t>
            </w:r>
          </w:p>
        </w:tc>
        <w:tc>
          <w:tcPr>
            <w:tcW w:w="1276"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10年</w:t>
            </w:r>
          </w:p>
        </w:tc>
        <w:tc>
          <w:tcPr>
            <w:tcW w:w="1018"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0.8</w:t>
            </w:r>
            <w:r>
              <w:rPr>
                <w:rFonts w:ascii="宋体" w:hAnsi="宋体"/>
                <w:sz w:val="18"/>
                <w:szCs w:val="18"/>
              </w:rPr>
              <w:t xml:space="preserve"> </w:t>
            </w:r>
            <w:proofErr w:type="spellStart"/>
            <w:r>
              <w:rPr>
                <w:rFonts w:ascii="宋体" w:hAnsi="宋体" w:hint="eastAsia"/>
                <w:sz w:val="18"/>
                <w:szCs w:val="18"/>
              </w:rPr>
              <w:t>ev</w:t>
            </w:r>
            <w:proofErr w:type="spellEnd"/>
          </w:p>
        </w:tc>
        <w:tc>
          <w:tcPr>
            <w:tcW w:w="1276"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115℃</w:t>
            </w:r>
          </w:p>
        </w:tc>
        <w:tc>
          <w:tcPr>
            <w:tcW w:w="1559"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713</w:t>
            </w:r>
            <w:r>
              <w:rPr>
                <w:rFonts w:ascii="宋体" w:hAnsi="宋体"/>
                <w:sz w:val="18"/>
                <w:szCs w:val="18"/>
              </w:rPr>
              <w:t xml:space="preserve"> </w:t>
            </w:r>
            <w:r>
              <w:rPr>
                <w:rFonts w:ascii="宋体" w:hAnsi="宋体" w:hint="eastAsia"/>
                <w:sz w:val="18"/>
                <w:szCs w:val="18"/>
              </w:rPr>
              <w:t>h</w:t>
            </w:r>
          </w:p>
        </w:tc>
        <w:tc>
          <w:tcPr>
            <w:tcW w:w="1134" w:type="dxa"/>
            <w:tcBorders>
              <w:top w:val="single" w:sz="8" w:space="0" w:color="auto"/>
              <w:bottom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10%</w:t>
            </w:r>
          </w:p>
        </w:tc>
        <w:tc>
          <w:tcPr>
            <w:tcW w:w="1276" w:type="dxa"/>
            <w:tcBorders>
              <w:top w:val="single" w:sz="8" w:space="0" w:color="auto"/>
              <w:bottom w:val="single" w:sz="8" w:space="0" w:color="auto"/>
              <w:right w:val="single" w:sz="8" w:space="0" w:color="auto"/>
            </w:tcBorders>
            <w:vAlign w:val="center"/>
          </w:tcPr>
          <w:p w:rsidR="000821CE" w:rsidRDefault="001B01C6">
            <w:pPr>
              <w:ind w:leftChars="-125" w:left="-263" w:firstLineChars="67" w:firstLine="121"/>
              <w:jc w:val="center"/>
              <w:rPr>
                <w:rFonts w:ascii="宋体" w:hAnsi="宋体"/>
                <w:sz w:val="18"/>
                <w:szCs w:val="18"/>
              </w:rPr>
            </w:pPr>
            <w:r>
              <w:rPr>
                <w:rFonts w:ascii="宋体" w:hAnsi="宋体" w:hint="eastAsia"/>
                <w:sz w:val="18"/>
                <w:szCs w:val="18"/>
              </w:rPr>
              <w:t xml:space="preserve">784 </w:t>
            </w:r>
            <w:r>
              <w:rPr>
                <w:rFonts w:ascii="宋体" w:hAnsi="宋体"/>
                <w:sz w:val="18"/>
                <w:szCs w:val="18"/>
              </w:rPr>
              <w:t>h</w:t>
            </w:r>
          </w:p>
        </w:tc>
      </w:tr>
    </w:tbl>
    <w:p w:rsidR="000821CE" w:rsidRDefault="000821CE">
      <w:pPr>
        <w:pStyle w:val="affffffffd"/>
        <w:numPr>
          <w:ilvl w:val="0"/>
          <w:numId w:val="0"/>
        </w:numPr>
      </w:pPr>
      <w:bookmarkStart w:id="237" w:name="_Toc223625210"/>
      <w:bookmarkEnd w:id="236"/>
    </w:p>
    <w:p w:rsidR="000821CE" w:rsidRDefault="001B01C6">
      <w:pPr>
        <w:pStyle w:val="affffffffe"/>
      </w:pPr>
      <w:bookmarkStart w:id="238" w:name="OLE_LINK33"/>
      <w:r>
        <w:rPr>
          <w:rFonts w:hint="eastAsia"/>
        </w:rPr>
        <w:t>试验结束后检查失效保护器的外观，并按6.4、6.5、6.7的试验方法测量基本误差、</w:t>
      </w:r>
      <w:proofErr w:type="gramStart"/>
      <w:r>
        <w:rPr>
          <w:rFonts w:hint="eastAsia"/>
        </w:rPr>
        <w:t>回差及</w:t>
      </w:r>
      <w:proofErr w:type="gramEnd"/>
      <w:r>
        <w:rPr>
          <w:rFonts w:hint="eastAsia"/>
        </w:rPr>
        <w:t>响应时间，其结果应符合5.</w:t>
      </w:r>
      <w:r>
        <w:t>16</w:t>
      </w:r>
      <w:r>
        <w:rPr>
          <w:rFonts w:hint="eastAsia"/>
        </w:rPr>
        <w:t>的要求</w:t>
      </w:r>
      <w:bookmarkEnd w:id="238"/>
      <w:r>
        <w:rPr>
          <w:rFonts w:hint="eastAsia"/>
        </w:rPr>
        <w:t>。</w:t>
      </w:r>
    </w:p>
    <w:p w:rsidR="000821CE" w:rsidRDefault="001B01C6">
      <w:pPr>
        <w:pStyle w:val="affd"/>
        <w:spacing w:before="120" w:after="120"/>
      </w:pPr>
      <w:bookmarkStart w:id="239" w:name="_Toc225505181"/>
      <w:bookmarkStart w:id="240" w:name="_Toc225440807"/>
      <w:r>
        <w:rPr>
          <w:rFonts w:hint="eastAsia"/>
        </w:rPr>
        <w:t>交变湿热环境影响试验</w:t>
      </w:r>
      <w:bookmarkEnd w:id="237"/>
      <w:bookmarkEnd w:id="239"/>
      <w:bookmarkEnd w:id="240"/>
      <w:r>
        <w:t xml:space="preserve"> </w:t>
      </w:r>
    </w:p>
    <w:p w:rsidR="000821CE" w:rsidRDefault="001B01C6">
      <w:pPr>
        <w:pStyle w:val="affffffffe"/>
      </w:pPr>
      <w:bookmarkStart w:id="241" w:name="OLE_LINK35"/>
      <w:r>
        <w:rPr>
          <w:rFonts w:hint="eastAsia"/>
        </w:rPr>
        <w:t>按</w:t>
      </w:r>
      <w:r>
        <w:t>GB/T 2423.4规定</w:t>
      </w:r>
      <w:r>
        <w:rPr>
          <w:rFonts w:hint="eastAsia"/>
        </w:rPr>
        <w:t>中“</w:t>
      </w:r>
      <w:r>
        <w:t>方法</w:t>
      </w:r>
      <w:r>
        <w:rPr>
          <w:rFonts w:hint="eastAsia"/>
        </w:rPr>
        <w:t>2”的要求</w:t>
      </w:r>
      <w:r>
        <w:t>进行试验</w:t>
      </w:r>
      <w:r>
        <w:rPr>
          <w:rFonts w:hint="eastAsia"/>
        </w:rPr>
        <w:t>，试验高温为5</w:t>
      </w:r>
      <w:r>
        <w:t xml:space="preserve">5 </w:t>
      </w:r>
      <w:r>
        <w:rPr>
          <w:rFonts w:hint="eastAsia"/>
        </w:rPr>
        <w:t>℃，循环次数为2次</w:t>
      </w:r>
      <w:r>
        <w:t>。</w:t>
      </w:r>
      <w:bookmarkStart w:id="242" w:name="OLE_LINK31"/>
    </w:p>
    <w:p w:rsidR="000821CE" w:rsidRDefault="001B01C6">
      <w:pPr>
        <w:pStyle w:val="affffffffe"/>
      </w:pPr>
      <w:bookmarkStart w:id="243" w:name="OLE_LINK32"/>
      <w:bookmarkStart w:id="244" w:name="OLE_LINK34"/>
      <w:bookmarkEnd w:id="242"/>
      <w:r>
        <w:rPr>
          <w:rFonts w:hint="eastAsia"/>
        </w:rPr>
        <w:t>试验结束后检查失效保护器的外观，并按6.4、6.5、6.7的试验方法测量基本误差、</w:t>
      </w:r>
      <w:proofErr w:type="gramStart"/>
      <w:r>
        <w:rPr>
          <w:rFonts w:hint="eastAsia"/>
        </w:rPr>
        <w:t>回差及</w:t>
      </w:r>
      <w:proofErr w:type="gramEnd"/>
      <w:r>
        <w:rPr>
          <w:rFonts w:hint="eastAsia"/>
        </w:rPr>
        <w:t>响应时间，其结果应符合5.1</w:t>
      </w:r>
      <w:r>
        <w:t>7</w:t>
      </w:r>
      <w:r>
        <w:rPr>
          <w:rFonts w:hint="eastAsia"/>
        </w:rPr>
        <w:t>的要求。</w:t>
      </w:r>
      <w:bookmarkEnd w:id="243"/>
    </w:p>
    <w:p w:rsidR="000821CE" w:rsidRDefault="001B01C6">
      <w:pPr>
        <w:pStyle w:val="affd"/>
        <w:spacing w:before="120" w:after="120"/>
        <w:rPr>
          <w:color w:val="EE0000"/>
        </w:rPr>
      </w:pPr>
      <w:bookmarkStart w:id="245" w:name="_Toc225440808"/>
      <w:bookmarkStart w:id="246" w:name="_Toc223625211"/>
      <w:bookmarkStart w:id="247" w:name="_Toc225505182"/>
      <w:bookmarkEnd w:id="241"/>
      <w:bookmarkEnd w:id="244"/>
      <w:r>
        <w:rPr>
          <w:rFonts w:hint="eastAsia"/>
        </w:rPr>
        <w:t>长期运行试验</w:t>
      </w:r>
      <w:bookmarkEnd w:id="245"/>
      <w:bookmarkEnd w:id="246"/>
      <w:bookmarkEnd w:id="247"/>
    </w:p>
    <w:p w:rsidR="000821CE" w:rsidRDefault="001B01C6">
      <w:pPr>
        <w:pStyle w:val="affffffffe"/>
      </w:pPr>
      <w:r>
        <w:rPr>
          <w:rFonts w:hint="eastAsia"/>
        </w:rPr>
        <w:t>失效保护器随执行机构组件一起试验，按每小时3</w:t>
      </w:r>
      <w:r>
        <w:t>60</w:t>
      </w:r>
      <w:r>
        <w:rPr>
          <w:rFonts w:hint="eastAsia"/>
        </w:rPr>
        <w:t>次操作和5</w:t>
      </w:r>
      <w:r>
        <w:t>0%</w:t>
      </w:r>
      <w:r>
        <w:rPr>
          <w:rFonts w:hint="eastAsia"/>
        </w:rPr>
        <w:t>的运动因子进行试验，共进</w:t>
      </w:r>
      <w:r>
        <w:rPr>
          <w:rFonts w:hint="eastAsia"/>
        </w:rPr>
        <w:lastRenderedPageBreak/>
        <w:t>行2000次动作。</w:t>
      </w:r>
    </w:p>
    <w:p w:rsidR="000821CE" w:rsidRDefault="001B01C6">
      <w:pPr>
        <w:pStyle w:val="affffffffe"/>
      </w:pPr>
      <w:r>
        <w:rPr>
          <w:rFonts w:hint="eastAsia"/>
        </w:rPr>
        <w:t>试验结束后按6.4、6.5、6.7、6</w:t>
      </w:r>
      <w:r>
        <w:t>.8</w:t>
      </w:r>
      <w:r>
        <w:rPr>
          <w:rFonts w:hint="eastAsia"/>
        </w:rPr>
        <w:t>的试验方法测试基本误差、回差、响应时间及泄漏量，其结果应符合5.1</w:t>
      </w:r>
      <w:r>
        <w:t>8</w:t>
      </w:r>
      <w:r>
        <w:rPr>
          <w:rFonts w:hint="eastAsia"/>
        </w:rPr>
        <w:t>。</w:t>
      </w:r>
      <w:r>
        <w:t xml:space="preserve"> </w:t>
      </w:r>
    </w:p>
    <w:p w:rsidR="000821CE" w:rsidRDefault="001B01C6">
      <w:pPr>
        <w:pStyle w:val="affd"/>
        <w:spacing w:before="120" w:after="120"/>
      </w:pPr>
      <w:bookmarkStart w:id="248" w:name="_Toc225440809"/>
      <w:bookmarkStart w:id="249" w:name="_Toc225505183"/>
      <w:bookmarkStart w:id="250" w:name="_Toc223625212"/>
      <w:r>
        <w:rPr>
          <w:rFonts w:hint="eastAsia"/>
        </w:rPr>
        <w:t>振动老化试验</w:t>
      </w:r>
      <w:bookmarkEnd w:id="248"/>
      <w:bookmarkEnd w:id="249"/>
      <w:bookmarkEnd w:id="250"/>
    </w:p>
    <w:p w:rsidR="000821CE" w:rsidRDefault="001B01C6">
      <w:pPr>
        <w:pStyle w:val="affffffffe"/>
      </w:pPr>
      <w:r>
        <w:rPr>
          <w:rFonts w:hint="eastAsia"/>
        </w:rPr>
        <w:t>失效保护器振动老化</w:t>
      </w:r>
      <w:r>
        <w:t>试验在室温条件下，按以下顺序进行：</w:t>
      </w:r>
    </w:p>
    <w:p w:rsidR="000821CE" w:rsidRDefault="001B01C6">
      <w:pPr>
        <w:pStyle w:val="af5"/>
      </w:pPr>
      <w:r>
        <w:rPr>
          <w:rFonts w:hint="eastAsia"/>
        </w:rPr>
        <w:t>第一阶段——共振频率探查试验</w:t>
      </w:r>
      <w:r w:rsidR="0060612B">
        <w:rPr>
          <w:rFonts w:hint="eastAsia"/>
        </w:rPr>
        <w:t>:</w:t>
      </w:r>
    </w:p>
    <w:p w:rsidR="000821CE" w:rsidRDefault="001B01C6">
      <w:pPr>
        <w:ind w:firstLineChars="200" w:firstLine="420"/>
        <w:rPr>
          <w:rFonts w:ascii="宋体" w:hAnsi="宋体"/>
        </w:rPr>
      </w:pPr>
      <w:r>
        <w:rPr>
          <w:rFonts w:ascii="宋体" w:hAnsi="宋体" w:hint="eastAsia"/>
        </w:rPr>
        <w:t>分别在三个正交轴向施加幅值不小于</w:t>
      </w:r>
      <w:r>
        <w:rPr>
          <w:rFonts w:ascii="宋体" w:hAnsi="宋体"/>
        </w:rPr>
        <w:t>0.2</w:t>
      </w:r>
      <w:r>
        <w:rPr>
          <w:rFonts w:ascii="宋体" w:hAnsi="宋体"/>
          <w:vertAlign w:val="subscript"/>
        </w:rPr>
        <w:t xml:space="preserve"> </w:t>
      </w:r>
      <w:r>
        <w:rPr>
          <w:rFonts w:ascii="宋体" w:hAnsi="宋体"/>
        </w:rPr>
        <w:t>g的正弦扫频激振信号，扫描频率范围为1</w:t>
      </w:r>
      <w:r>
        <w:rPr>
          <w:rFonts w:ascii="宋体" w:hAnsi="宋体"/>
          <w:vertAlign w:val="subscript"/>
        </w:rPr>
        <w:t xml:space="preserve"> </w:t>
      </w:r>
      <w:r>
        <w:rPr>
          <w:rFonts w:ascii="宋体" w:hAnsi="宋体"/>
        </w:rPr>
        <w:t>Hz～100</w:t>
      </w:r>
      <w:r>
        <w:rPr>
          <w:rFonts w:ascii="宋体" w:hAnsi="宋体"/>
          <w:vertAlign w:val="subscript"/>
        </w:rPr>
        <w:t xml:space="preserve"> </w:t>
      </w:r>
      <w:r>
        <w:rPr>
          <w:rFonts w:ascii="宋体" w:hAnsi="宋体"/>
        </w:rPr>
        <w:t>Hz～1</w:t>
      </w:r>
      <w:r>
        <w:rPr>
          <w:rFonts w:ascii="宋体" w:hAnsi="宋体"/>
          <w:vertAlign w:val="subscript"/>
        </w:rPr>
        <w:t xml:space="preserve"> </w:t>
      </w:r>
      <w:r>
        <w:rPr>
          <w:rFonts w:ascii="宋体" w:hAnsi="宋体"/>
        </w:rPr>
        <w:t>Hz，扫描速率为1倍频程/分钟，以探查</w:t>
      </w:r>
      <w:r>
        <w:rPr>
          <w:rFonts w:ascii="宋体" w:hAnsi="宋体" w:hint="eastAsia"/>
        </w:rPr>
        <w:t>三个规定</w:t>
      </w:r>
      <w:r>
        <w:rPr>
          <w:rFonts w:ascii="宋体" w:hAnsi="宋体"/>
        </w:rPr>
        <w:t>方向的共振频率。</w:t>
      </w:r>
    </w:p>
    <w:p w:rsidR="000821CE" w:rsidRDefault="001B01C6">
      <w:pPr>
        <w:pStyle w:val="af5"/>
      </w:pPr>
      <w:r>
        <w:rPr>
          <w:rFonts w:hint="eastAsia"/>
        </w:rPr>
        <w:t>第二阶段——扫频耐久试验</w:t>
      </w:r>
      <w:r w:rsidR="0060612B">
        <w:rPr>
          <w:rFonts w:hint="eastAsia"/>
        </w:rPr>
        <w:t>:</w:t>
      </w:r>
    </w:p>
    <w:p w:rsidR="000821CE" w:rsidRDefault="001B01C6">
      <w:pPr>
        <w:ind w:firstLineChars="200" w:firstLine="420"/>
        <w:rPr>
          <w:rFonts w:ascii="宋体" w:hAnsi="宋体"/>
        </w:rPr>
      </w:pPr>
      <w:r>
        <w:rPr>
          <w:rFonts w:ascii="宋体" w:hAnsi="宋体" w:hint="eastAsia"/>
        </w:rPr>
        <w:t>以</w:t>
      </w:r>
      <w:r>
        <w:rPr>
          <w:rFonts w:ascii="宋体" w:hAnsi="宋体"/>
        </w:rPr>
        <w:t>1倍频程/分钟的速率由5</w:t>
      </w:r>
      <w:r>
        <w:rPr>
          <w:rFonts w:ascii="宋体" w:hAnsi="宋体"/>
          <w:vertAlign w:val="subscript"/>
        </w:rPr>
        <w:t xml:space="preserve"> </w:t>
      </w:r>
      <w:r>
        <w:rPr>
          <w:rFonts w:ascii="宋体" w:hAnsi="宋体"/>
        </w:rPr>
        <w:t>Hz～100</w:t>
      </w:r>
      <w:r>
        <w:rPr>
          <w:rFonts w:ascii="宋体" w:hAnsi="宋体"/>
          <w:vertAlign w:val="subscript"/>
        </w:rPr>
        <w:t xml:space="preserve"> </w:t>
      </w:r>
      <w:r>
        <w:rPr>
          <w:rFonts w:ascii="宋体" w:hAnsi="宋体"/>
        </w:rPr>
        <w:t>Hz～5</w:t>
      </w:r>
      <w:r>
        <w:rPr>
          <w:rFonts w:ascii="宋体" w:hAnsi="宋体"/>
          <w:vertAlign w:val="subscript"/>
        </w:rPr>
        <w:t xml:space="preserve"> </w:t>
      </w:r>
      <w:r>
        <w:rPr>
          <w:rFonts w:ascii="宋体" w:hAnsi="宋体"/>
        </w:rPr>
        <w:t>Hz 进行单轴正弦扫描，输入加速度为0.75</w:t>
      </w:r>
      <w:r>
        <w:rPr>
          <w:rFonts w:ascii="宋体" w:hAnsi="宋体"/>
          <w:vertAlign w:val="subscript"/>
        </w:rPr>
        <w:t xml:space="preserve"> </w:t>
      </w:r>
      <w:r>
        <w:rPr>
          <w:rFonts w:ascii="宋体" w:hAnsi="宋体"/>
        </w:rPr>
        <w:t>g，每个正交轴向的试验持续时间为90</w:t>
      </w:r>
      <w:r>
        <w:rPr>
          <w:rFonts w:ascii="宋体" w:hAnsi="宋体"/>
          <w:vertAlign w:val="superscript"/>
        </w:rPr>
        <w:t xml:space="preserve"> </w:t>
      </w:r>
      <w:r>
        <w:rPr>
          <w:rFonts w:ascii="宋体" w:hAnsi="宋体" w:hint="eastAsia"/>
        </w:rPr>
        <w:t>m</w:t>
      </w:r>
      <w:r>
        <w:rPr>
          <w:rFonts w:ascii="宋体" w:hAnsi="宋体"/>
        </w:rPr>
        <w:t>in。试验期间应接通信号和气源，每隔15</w:t>
      </w:r>
      <w:r>
        <w:rPr>
          <w:rFonts w:ascii="宋体" w:hAnsi="宋体"/>
          <w:vertAlign w:val="subscript"/>
        </w:rPr>
        <w:t xml:space="preserve"> </w:t>
      </w:r>
      <w:r>
        <w:rPr>
          <w:rFonts w:ascii="宋体" w:hAnsi="宋体" w:hint="eastAsia"/>
        </w:rPr>
        <w:t>m</w:t>
      </w:r>
      <w:r>
        <w:rPr>
          <w:rFonts w:ascii="宋体" w:hAnsi="宋体"/>
        </w:rPr>
        <w:t>in对失效保护器进行一次信号切换操作。</w:t>
      </w:r>
    </w:p>
    <w:p w:rsidR="000821CE" w:rsidRDefault="001B01C6">
      <w:pPr>
        <w:pStyle w:val="af5"/>
      </w:pPr>
      <w:r>
        <w:rPr>
          <w:rFonts w:hint="eastAsia"/>
        </w:rPr>
        <w:t>第三阶段——</w:t>
      </w:r>
      <w:proofErr w:type="gramStart"/>
      <w:r>
        <w:rPr>
          <w:rFonts w:hint="eastAsia"/>
        </w:rPr>
        <w:t>定频耐久</w:t>
      </w:r>
      <w:proofErr w:type="gramEnd"/>
      <w:r>
        <w:rPr>
          <w:rFonts w:hint="eastAsia"/>
        </w:rPr>
        <w:t>试验</w:t>
      </w:r>
      <w:r w:rsidR="0060612B">
        <w:rPr>
          <w:rFonts w:hint="eastAsia"/>
        </w:rPr>
        <w:t>:</w:t>
      </w:r>
    </w:p>
    <w:p w:rsidR="000821CE" w:rsidRDefault="001B01C6">
      <w:pPr>
        <w:ind w:firstLineChars="200" w:firstLine="420"/>
        <w:rPr>
          <w:rFonts w:ascii="宋体" w:hAnsi="宋体"/>
        </w:rPr>
      </w:pPr>
      <w:r>
        <w:rPr>
          <w:rFonts w:ascii="宋体" w:hAnsi="宋体" w:hint="eastAsia"/>
        </w:rPr>
        <w:t>在第一阶段测定的共振频率点（≤</w:t>
      </w:r>
      <w:r>
        <w:rPr>
          <w:rFonts w:ascii="宋体" w:hAnsi="宋体"/>
        </w:rPr>
        <w:t>100</w:t>
      </w:r>
      <w:r>
        <w:rPr>
          <w:rFonts w:ascii="宋体" w:hAnsi="宋体"/>
          <w:vertAlign w:val="subscript"/>
        </w:rPr>
        <w:t xml:space="preserve"> </w:t>
      </w:r>
      <w:r>
        <w:rPr>
          <w:rFonts w:ascii="宋体" w:hAnsi="宋体"/>
        </w:rPr>
        <w:t>Hz）进行耐久试验，每个方向每个共振频率点持续10</w:t>
      </w:r>
      <w:r>
        <w:rPr>
          <w:rFonts w:ascii="宋体" w:hAnsi="宋体"/>
          <w:vertAlign w:val="subscript"/>
        </w:rPr>
        <w:t xml:space="preserve"> </w:t>
      </w:r>
      <w:r>
        <w:rPr>
          <w:rFonts w:ascii="宋体" w:hAnsi="宋体" w:hint="eastAsia"/>
        </w:rPr>
        <w:t>m</w:t>
      </w:r>
      <w:r>
        <w:rPr>
          <w:rFonts w:ascii="宋体" w:hAnsi="宋体"/>
        </w:rPr>
        <w:t>in。若在100</w:t>
      </w:r>
      <w:r>
        <w:rPr>
          <w:rFonts w:ascii="宋体" w:hAnsi="宋体"/>
          <w:vertAlign w:val="subscript"/>
        </w:rPr>
        <w:t xml:space="preserve"> </w:t>
      </w:r>
      <w:r>
        <w:rPr>
          <w:rFonts w:ascii="宋体" w:hAnsi="宋体"/>
        </w:rPr>
        <w:t>Hz以内未发现共振频率，则在每个方向以100</w:t>
      </w:r>
      <w:r>
        <w:rPr>
          <w:rFonts w:ascii="宋体" w:hAnsi="宋体"/>
          <w:vertAlign w:val="subscript"/>
        </w:rPr>
        <w:t xml:space="preserve"> </w:t>
      </w:r>
      <w:r>
        <w:rPr>
          <w:rFonts w:ascii="宋体" w:hAnsi="宋体"/>
        </w:rPr>
        <w:t>Hz固定频率进行10</w:t>
      </w:r>
      <w:r>
        <w:rPr>
          <w:rFonts w:ascii="宋体" w:hAnsi="宋体"/>
          <w:vertAlign w:val="subscript"/>
        </w:rPr>
        <w:t xml:space="preserve"> </w:t>
      </w:r>
      <w:r>
        <w:rPr>
          <w:rFonts w:ascii="宋体" w:hAnsi="宋体" w:hint="eastAsia"/>
        </w:rPr>
        <w:t>m</w:t>
      </w:r>
      <w:r>
        <w:rPr>
          <w:rFonts w:ascii="宋体" w:hAnsi="宋体"/>
        </w:rPr>
        <w:t>in耐久试验，耐久试验加速度与第二阶段相同。</w:t>
      </w:r>
    </w:p>
    <w:p w:rsidR="000821CE" w:rsidRDefault="001B01C6">
      <w:pPr>
        <w:pStyle w:val="affffffffe"/>
      </w:pPr>
      <w:r>
        <w:rPr>
          <w:rFonts w:hint="eastAsia"/>
        </w:rPr>
        <w:t>试验结束后，按</w:t>
      </w:r>
      <w:r>
        <w:t>6.4、6.5、6.6、6.9的</w:t>
      </w:r>
      <w:r>
        <w:rPr>
          <w:rFonts w:hint="eastAsia"/>
        </w:rPr>
        <w:t>试验</w:t>
      </w:r>
      <w:r>
        <w:t>方法进行基本误差、回差、响应时间、泄漏率测试，其结果应符合5.19的要求。</w:t>
      </w:r>
    </w:p>
    <w:p w:rsidR="000821CE" w:rsidRDefault="001B01C6">
      <w:pPr>
        <w:pStyle w:val="affd"/>
        <w:spacing w:before="120" w:after="120"/>
      </w:pPr>
      <w:bookmarkStart w:id="251" w:name="_Toc225505184"/>
      <w:bookmarkStart w:id="252" w:name="_Toc225440810"/>
      <w:bookmarkStart w:id="253" w:name="_Toc223625213"/>
      <w:r>
        <w:rPr>
          <w:rFonts w:hint="eastAsia"/>
        </w:rPr>
        <w:t>抗震试验</w:t>
      </w:r>
      <w:bookmarkEnd w:id="251"/>
      <w:bookmarkEnd w:id="252"/>
      <w:bookmarkEnd w:id="253"/>
    </w:p>
    <w:p w:rsidR="000821CE" w:rsidRDefault="001B01C6">
      <w:pPr>
        <w:pStyle w:val="affffffffe"/>
      </w:pPr>
      <w:r>
        <w:rPr>
          <w:rFonts w:hint="eastAsia"/>
        </w:rPr>
        <w:t>按</w:t>
      </w:r>
      <w:bookmarkStart w:id="254" w:name="_Hlk223432885"/>
      <w:r>
        <w:t>NB/T 20040-2011</w:t>
      </w:r>
      <w:bookmarkEnd w:id="254"/>
      <w:r>
        <w:rPr>
          <w:rFonts w:hint="eastAsia"/>
        </w:rPr>
        <w:t>中5</w:t>
      </w:r>
      <w:r>
        <w:t>.1</w:t>
      </w:r>
      <w:r>
        <w:rPr>
          <w:rFonts w:hint="eastAsia"/>
        </w:rPr>
        <w:t>规定的方法进行振动响应检查试验。</w:t>
      </w:r>
    </w:p>
    <w:p w:rsidR="000821CE" w:rsidRDefault="001B01C6">
      <w:pPr>
        <w:pStyle w:val="affffffffe"/>
      </w:pPr>
      <w:r>
        <w:rPr>
          <w:rFonts w:hint="eastAsia"/>
        </w:rPr>
        <w:t>按</w:t>
      </w:r>
      <w:r>
        <w:t>NB/T 20040-2011</w:t>
      </w:r>
      <w:r>
        <w:rPr>
          <w:rFonts w:hint="eastAsia"/>
        </w:rPr>
        <w:t>中应用独立加速度时程的双轴试验方法进行抗震性能试验，反应谱及特殊点值按附录B执行。</w:t>
      </w:r>
    </w:p>
    <w:p w:rsidR="000821CE" w:rsidRDefault="001B01C6">
      <w:pPr>
        <w:pStyle w:val="affffffffe"/>
      </w:pPr>
      <w:r>
        <w:rPr>
          <w:rFonts w:hint="eastAsia"/>
        </w:rPr>
        <w:t>试验结束后检查失效保护器的外观，并按</w:t>
      </w:r>
      <w:r>
        <w:t>6.7的</w:t>
      </w:r>
      <w:r>
        <w:rPr>
          <w:rFonts w:hint="eastAsia"/>
        </w:rPr>
        <w:t>试验</w:t>
      </w:r>
      <w:r>
        <w:t>方法进行响应时间测试，其结果应符合5.20的要求。</w:t>
      </w:r>
    </w:p>
    <w:p w:rsidR="000821CE" w:rsidRDefault="001B01C6">
      <w:pPr>
        <w:pStyle w:val="affd"/>
        <w:spacing w:before="120" w:after="120"/>
      </w:pPr>
      <w:bookmarkStart w:id="255" w:name="_Toc225440811"/>
      <w:bookmarkStart w:id="256" w:name="_Toc223625214"/>
      <w:bookmarkStart w:id="257" w:name="_Toc225505185"/>
      <w:r>
        <w:rPr>
          <w:rFonts w:hint="eastAsia"/>
        </w:rPr>
        <w:t>防爆性能试验</w:t>
      </w:r>
      <w:bookmarkEnd w:id="255"/>
      <w:bookmarkEnd w:id="256"/>
      <w:bookmarkEnd w:id="257"/>
    </w:p>
    <w:p w:rsidR="000821CE" w:rsidRDefault="001B01C6">
      <w:pPr>
        <w:ind w:firstLineChars="200" w:firstLine="420"/>
        <w:rPr>
          <w:rFonts w:ascii="宋体" w:hAnsi="宋体"/>
        </w:rPr>
      </w:pPr>
      <w:r>
        <w:rPr>
          <w:rFonts w:ascii="宋体" w:hAnsi="宋体" w:hint="eastAsia"/>
        </w:rPr>
        <w:t>防爆型失效保护器的防爆性能由国家指定的检验机构按G</w:t>
      </w:r>
      <w:r>
        <w:rPr>
          <w:rFonts w:ascii="宋体" w:hAnsi="宋体"/>
        </w:rPr>
        <w:t>B/T 3836</w:t>
      </w:r>
      <w:r>
        <w:rPr>
          <w:rFonts w:ascii="宋体" w:hAnsi="宋体" w:hint="eastAsia"/>
        </w:rPr>
        <w:t>.1和GB/T 3836.2相关部分的规定进行试验。</w:t>
      </w:r>
    </w:p>
    <w:p w:rsidR="000821CE" w:rsidRDefault="001B01C6">
      <w:pPr>
        <w:pStyle w:val="affd"/>
        <w:spacing w:before="120" w:after="120"/>
      </w:pPr>
      <w:bookmarkStart w:id="258" w:name="_Toc225440812"/>
      <w:bookmarkStart w:id="259" w:name="_Toc225505186"/>
      <w:bookmarkStart w:id="260" w:name="_Toc223625215"/>
      <w:r>
        <w:rPr>
          <w:rFonts w:hint="eastAsia"/>
        </w:rPr>
        <w:t>外观</w:t>
      </w:r>
      <w:bookmarkEnd w:id="258"/>
      <w:bookmarkEnd w:id="259"/>
      <w:bookmarkEnd w:id="260"/>
    </w:p>
    <w:p w:rsidR="000821CE" w:rsidRDefault="001B01C6">
      <w:pPr>
        <w:ind w:firstLineChars="200" w:firstLine="420"/>
        <w:rPr>
          <w:rFonts w:ascii="宋体" w:hAnsi="宋体"/>
        </w:rPr>
      </w:pPr>
      <w:r>
        <w:rPr>
          <w:rFonts w:ascii="宋体" w:hAnsi="宋体" w:hint="eastAsia"/>
        </w:rPr>
        <w:t>失效保护器的外观应采用目测法进行检查。</w:t>
      </w:r>
    </w:p>
    <w:p w:rsidR="000821CE" w:rsidRDefault="001B01C6">
      <w:pPr>
        <w:pStyle w:val="affc"/>
        <w:spacing w:before="240" w:after="240"/>
        <w:rPr>
          <w:rFonts w:hAnsi="黑体"/>
        </w:rPr>
      </w:pPr>
      <w:bookmarkStart w:id="261" w:name="_Toc223625216"/>
      <w:bookmarkStart w:id="262" w:name="_Toc225440813"/>
      <w:bookmarkStart w:id="263" w:name="_Toc225505187"/>
      <w:r>
        <w:rPr>
          <w:rFonts w:hAnsi="黑体" w:hint="eastAsia"/>
        </w:rPr>
        <w:t>检验规则</w:t>
      </w:r>
      <w:bookmarkEnd w:id="261"/>
      <w:bookmarkEnd w:id="262"/>
      <w:bookmarkEnd w:id="263"/>
    </w:p>
    <w:p w:rsidR="000821CE" w:rsidRDefault="001B01C6">
      <w:pPr>
        <w:pStyle w:val="affd"/>
        <w:spacing w:before="120" w:after="120"/>
      </w:pPr>
      <w:bookmarkStart w:id="264" w:name="_Toc225440814"/>
      <w:bookmarkStart w:id="265" w:name="_Toc225505188"/>
      <w:r>
        <w:rPr>
          <w:rFonts w:hint="eastAsia"/>
        </w:rPr>
        <w:t>出厂检验</w:t>
      </w:r>
      <w:bookmarkEnd w:id="264"/>
      <w:bookmarkEnd w:id="265"/>
    </w:p>
    <w:p w:rsidR="000821CE" w:rsidRDefault="001B01C6">
      <w:pPr>
        <w:pStyle w:val="afffff2"/>
        <w:ind w:firstLine="420"/>
      </w:pPr>
      <w:r>
        <w:rPr>
          <w:rFonts w:hint="eastAsia"/>
        </w:rPr>
        <w:t>每台产品须经质量检查部门检验，取得合格证后方能出厂。检验项目按表</w:t>
      </w:r>
      <w:r>
        <w:t>2的规定进行。</w:t>
      </w:r>
    </w:p>
    <w:p w:rsidR="000821CE" w:rsidRDefault="001B01C6">
      <w:pPr>
        <w:pStyle w:val="aff2"/>
        <w:spacing w:before="120" w:after="120"/>
      </w:pPr>
      <w:bookmarkStart w:id="266" w:name="OLE_LINK10"/>
      <w:bookmarkStart w:id="267" w:name="_Hlk111197880"/>
      <w:r>
        <w:rPr>
          <w:rFonts w:hint="eastAsia"/>
        </w:rPr>
        <w:t>检验项目</w:t>
      </w:r>
      <w:bookmarkStart w:id="268" w:name="_Hlk225520745"/>
    </w:p>
    <w:tbl>
      <w:tblPr>
        <w:tblStyle w:val="affff4"/>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941"/>
        <w:gridCol w:w="2703"/>
        <w:gridCol w:w="1114"/>
        <w:gridCol w:w="1114"/>
        <w:gridCol w:w="1749"/>
        <w:gridCol w:w="1753"/>
      </w:tblGrid>
      <w:tr w:rsidR="000821CE">
        <w:trPr>
          <w:tblHeader/>
          <w:jc w:val="center"/>
        </w:trPr>
        <w:tc>
          <w:tcPr>
            <w:tcW w:w="502" w:type="pct"/>
            <w:tcBorders>
              <w:bottom w:val="single" w:sz="8" w:space="0" w:color="auto"/>
            </w:tcBorders>
            <w:vAlign w:val="center"/>
          </w:tcPr>
          <w:bookmarkEnd w:id="266"/>
          <w:bookmarkEnd w:id="267"/>
          <w:p w:rsidR="000821CE" w:rsidRDefault="001B01C6">
            <w:pPr>
              <w:pStyle w:val="afffffffff6"/>
              <w:rPr>
                <w:szCs w:val="18"/>
              </w:rPr>
            </w:pPr>
            <w:r>
              <w:rPr>
                <w:rFonts w:hAnsi="宋体" w:hint="eastAsia"/>
                <w:szCs w:val="18"/>
              </w:rPr>
              <w:t>序  号</w:t>
            </w:r>
          </w:p>
        </w:tc>
        <w:tc>
          <w:tcPr>
            <w:tcW w:w="1442" w:type="pct"/>
            <w:tcBorders>
              <w:bottom w:val="single" w:sz="8" w:space="0" w:color="auto"/>
            </w:tcBorders>
            <w:vAlign w:val="center"/>
          </w:tcPr>
          <w:p w:rsidR="000821CE" w:rsidRDefault="001B01C6">
            <w:pPr>
              <w:pStyle w:val="afffffffff6"/>
              <w:rPr>
                <w:szCs w:val="18"/>
              </w:rPr>
            </w:pPr>
            <w:r>
              <w:rPr>
                <w:rFonts w:hAnsi="宋体" w:hint="eastAsia"/>
                <w:szCs w:val="18"/>
              </w:rPr>
              <w:t>项    目</w:t>
            </w:r>
          </w:p>
        </w:tc>
        <w:tc>
          <w:tcPr>
            <w:tcW w:w="594" w:type="pct"/>
            <w:tcBorders>
              <w:bottom w:val="single" w:sz="8" w:space="0" w:color="auto"/>
            </w:tcBorders>
            <w:vAlign w:val="center"/>
          </w:tcPr>
          <w:p w:rsidR="000821CE" w:rsidRDefault="001B01C6">
            <w:pPr>
              <w:pStyle w:val="afffffffff6"/>
              <w:rPr>
                <w:szCs w:val="18"/>
              </w:rPr>
            </w:pPr>
            <w:r>
              <w:rPr>
                <w:rFonts w:hAnsi="宋体" w:hint="eastAsia"/>
                <w:szCs w:val="18"/>
              </w:rPr>
              <w:t>出厂检验</w:t>
            </w:r>
          </w:p>
        </w:tc>
        <w:tc>
          <w:tcPr>
            <w:tcW w:w="594" w:type="pct"/>
            <w:tcBorders>
              <w:bottom w:val="single" w:sz="8" w:space="0" w:color="auto"/>
            </w:tcBorders>
            <w:vAlign w:val="center"/>
          </w:tcPr>
          <w:p w:rsidR="000821CE" w:rsidRDefault="001B01C6">
            <w:pPr>
              <w:pStyle w:val="afffffffff6"/>
              <w:rPr>
                <w:szCs w:val="18"/>
              </w:rPr>
            </w:pPr>
            <w:r>
              <w:rPr>
                <w:rFonts w:hAnsi="宋体" w:hint="eastAsia"/>
                <w:szCs w:val="18"/>
              </w:rPr>
              <w:t>型式检验</w:t>
            </w:r>
          </w:p>
        </w:tc>
        <w:tc>
          <w:tcPr>
            <w:tcW w:w="933" w:type="pct"/>
            <w:tcBorders>
              <w:bottom w:val="single" w:sz="8" w:space="0" w:color="auto"/>
            </w:tcBorders>
            <w:vAlign w:val="center"/>
          </w:tcPr>
          <w:p w:rsidR="000821CE" w:rsidRDefault="001B01C6">
            <w:pPr>
              <w:pStyle w:val="afffffffff6"/>
              <w:rPr>
                <w:szCs w:val="18"/>
              </w:rPr>
            </w:pPr>
            <w:r>
              <w:rPr>
                <w:rFonts w:hAnsi="宋体" w:hint="eastAsia"/>
                <w:szCs w:val="18"/>
              </w:rPr>
              <w:t>技术</w:t>
            </w:r>
            <w:proofErr w:type="gramStart"/>
            <w:r>
              <w:rPr>
                <w:rFonts w:hAnsi="宋体" w:hint="eastAsia"/>
                <w:szCs w:val="18"/>
              </w:rPr>
              <w:t>要求条号</w:t>
            </w:r>
            <w:proofErr w:type="gramEnd"/>
          </w:p>
        </w:tc>
        <w:tc>
          <w:tcPr>
            <w:tcW w:w="935" w:type="pct"/>
            <w:tcBorders>
              <w:top w:val="single" w:sz="8" w:space="0" w:color="auto"/>
              <w:bottom w:val="single" w:sz="8" w:space="0" w:color="auto"/>
            </w:tcBorders>
            <w:vAlign w:val="center"/>
          </w:tcPr>
          <w:p w:rsidR="000821CE" w:rsidRDefault="001B01C6">
            <w:pPr>
              <w:pStyle w:val="afffffffff6"/>
              <w:rPr>
                <w:szCs w:val="18"/>
              </w:rPr>
            </w:pPr>
            <w:r>
              <w:rPr>
                <w:rFonts w:hAnsi="宋体" w:hint="eastAsia"/>
                <w:szCs w:val="18"/>
              </w:rPr>
              <w:t>试验</w:t>
            </w:r>
            <w:proofErr w:type="gramStart"/>
            <w:r>
              <w:rPr>
                <w:rFonts w:hAnsi="宋体" w:hint="eastAsia"/>
                <w:szCs w:val="18"/>
              </w:rPr>
              <w:t>方法条号</w:t>
            </w:r>
            <w:proofErr w:type="gramEnd"/>
          </w:p>
        </w:tc>
      </w:tr>
      <w:bookmarkEnd w:id="268"/>
      <w:tr w:rsidR="000821CE">
        <w:trPr>
          <w:jc w:val="center"/>
        </w:trPr>
        <w:tc>
          <w:tcPr>
            <w:tcW w:w="502" w:type="pct"/>
            <w:tcBorders>
              <w:top w:val="single" w:sz="8" w:space="0" w:color="auto"/>
            </w:tcBorders>
            <w:vAlign w:val="center"/>
          </w:tcPr>
          <w:p w:rsidR="000821CE" w:rsidRDefault="001B01C6">
            <w:pPr>
              <w:pStyle w:val="afffffffff6"/>
              <w:rPr>
                <w:szCs w:val="18"/>
              </w:rPr>
            </w:pPr>
            <w:r>
              <w:rPr>
                <w:rFonts w:hAnsi="宋体" w:hint="eastAsia"/>
                <w:szCs w:val="18"/>
              </w:rPr>
              <w:t>1</w:t>
            </w:r>
          </w:p>
        </w:tc>
        <w:tc>
          <w:tcPr>
            <w:tcW w:w="1442" w:type="pct"/>
            <w:tcBorders>
              <w:top w:val="single" w:sz="8" w:space="0" w:color="auto"/>
            </w:tcBorders>
            <w:vAlign w:val="center"/>
          </w:tcPr>
          <w:p w:rsidR="000821CE" w:rsidRDefault="001B01C6">
            <w:pPr>
              <w:pStyle w:val="afffffffff6"/>
              <w:rPr>
                <w:szCs w:val="18"/>
              </w:rPr>
            </w:pPr>
            <w:r>
              <w:rPr>
                <w:rFonts w:hAnsi="宋体" w:hint="eastAsia"/>
                <w:szCs w:val="18"/>
              </w:rPr>
              <w:t>绝缘电阻</w:t>
            </w:r>
          </w:p>
        </w:tc>
        <w:tc>
          <w:tcPr>
            <w:tcW w:w="594" w:type="pct"/>
            <w:tcBorders>
              <w:top w:val="single" w:sz="8" w:space="0" w:color="auto"/>
            </w:tcBorders>
            <w:vAlign w:val="center"/>
          </w:tcPr>
          <w:p w:rsidR="000821CE" w:rsidRDefault="001B01C6">
            <w:pPr>
              <w:pStyle w:val="afffffffff6"/>
              <w:rPr>
                <w:szCs w:val="18"/>
              </w:rPr>
            </w:pPr>
            <w:r>
              <w:rPr>
                <w:rFonts w:hAnsi="宋体" w:hint="eastAsia"/>
                <w:szCs w:val="18"/>
              </w:rPr>
              <w:t>▲</w:t>
            </w:r>
          </w:p>
        </w:tc>
        <w:tc>
          <w:tcPr>
            <w:tcW w:w="594" w:type="pct"/>
            <w:tcBorders>
              <w:top w:val="single" w:sz="8" w:space="0" w:color="auto"/>
            </w:tcBorders>
            <w:vAlign w:val="center"/>
          </w:tcPr>
          <w:p w:rsidR="000821CE" w:rsidRDefault="001B01C6">
            <w:pPr>
              <w:pStyle w:val="afffffffff6"/>
              <w:rPr>
                <w:szCs w:val="18"/>
              </w:rPr>
            </w:pPr>
            <w:r>
              <w:rPr>
                <w:rFonts w:hAnsi="宋体" w:hint="eastAsia"/>
                <w:szCs w:val="18"/>
              </w:rPr>
              <w:t>▲</w:t>
            </w:r>
          </w:p>
        </w:tc>
        <w:tc>
          <w:tcPr>
            <w:tcW w:w="933" w:type="pct"/>
            <w:tcBorders>
              <w:top w:val="single" w:sz="8" w:space="0" w:color="auto"/>
              <w:bottom w:val="single" w:sz="4" w:space="0" w:color="auto"/>
            </w:tcBorders>
            <w:vAlign w:val="center"/>
          </w:tcPr>
          <w:p w:rsidR="000821CE" w:rsidRDefault="001B01C6">
            <w:pPr>
              <w:pStyle w:val="afffffffff6"/>
              <w:rPr>
                <w:szCs w:val="18"/>
              </w:rPr>
            </w:pPr>
            <w:r>
              <w:rPr>
                <w:rFonts w:hAnsi="宋体" w:hint="eastAsia"/>
                <w:szCs w:val="18"/>
              </w:rPr>
              <w:t>5.2</w:t>
            </w:r>
          </w:p>
        </w:tc>
        <w:tc>
          <w:tcPr>
            <w:tcW w:w="935" w:type="pct"/>
            <w:vAlign w:val="center"/>
          </w:tcPr>
          <w:p w:rsidR="000821CE" w:rsidRDefault="001B01C6">
            <w:pPr>
              <w:pStyle w:val="afffffffff6"/>
              <w:rPr>
                <w:szCs w:val="18"/>
              </w:rPr>
            </w:pPr>
            <w:r>
              <w:rPr>
                <w:rFonts w:hAnsi="宋体" w:hint="eastAsia"/>
                <w:szCs w:val="18"/>
              </w:rPr>
              <w:t>6.2</w:t>
            </w:r>
          </w:p>
        </w:tc>
      </w:tr>
      <w:tr w:rsidR="000821CE">
        <w:trPr>
          <w:jc w:val="center"/>
        </w:trPr>
        <w:tc>
          <w:tcPr>
            <w:tcW w:w="502" w:type="pct"/>
            <w:vAlign w:val="center"/>
          </w:tcPr>
          <w:p w:rsidR="000821CE" w:rsidRDefault="001B01C6">
            <w:pPr>
              <w:pStyle w:val="afffffffff6"/>
              <w:rPr>
                <w:szCs w:val="18"/>
              </w:rPr>
            </w:pPr>
            <w:r>
              <w:rPr>
                <w:rFonts w:hAnsi="宋体" w:hint="eastAsia"/>
                <w:szCs w:val="18"/>
              </w:rPr>
              <w:t>2</w:t>
            </w:r>
          </w:p>
        </w:tc>
        <w:tc>
          <w:tcPr>
            <w:tcW w:w="1442" w:type="pct"/>
            <w:vAlign w:val="center"/>
          </w:tcPr>
          <w:p w:rsidR="000821CE" w:rsidRDefault="001B01C6">
            <w:pPr>
              <w:pStyle w:val="afffffffff6"/>
              <w:rPr>
                <w:szCs w:val="18"/>
              </w:rPr>
            </w:pPr>
            <w:r>
              <w:rPr>
                <w:rFonts w:hAnsi="宋体" w:hint="eastAsia"/>
                <w:szCs w:val="18"/>
              </w:rPr>
              <w:t>绝缘强度</w:t>
            </w:r>
          </w:p>
        </w:tc>
        <w:tc>
          <w:tcPr>
            <w:tcW w:w="594" w:type="pct"/>
            <w:vAlign w:val="center"/>
          </w:tcPr>
          <w:p w:rsidR="000821CE" w:rsidRDefault="001B01C6">
            <w:pPr>
              <w:pStyle w:val="afffffffff6"/>
              <w:rPr>
                <w:szCs w:val="18"/>
              </w:rPr>
            </w:pPr>
            <w:r>
              <w:rPr>
                <w:rFonts w:hAnsi="宋体" w:hint="eastAsia"/>
                <w:szCs w:val="18"/>
              </w:rPr>
              <w:t>▲</w:t>
            </w:r>
          </w:p>
        </w:tc>
        <w:tc>
          <w:tcPr>
            <w:tcW w:w="594" w:type="pct"/>
            <w:vAlign w:val="center"/>
          </w:tcPr>
          <w:p w:rsidR="000821CE" w:rsidRDefault="001B01C6">
            <w:pPr>
              <w:pStyle w:val="afffffffff6"/>
              <w:rPr>
                <w:szCs w:val="18"/>
              </w:rPr>
            </w:pPr>
            <w:r>
              <w:rPr>
                <w:rFonts w:hAnsi="宋体" w:hint="eastAsia"/>
                <w:szCs w:val="18"/>
              </w:rPr>
              <w:t>▲</w:t>
            </w:r>
          </w:p>
        </w:tc>
        <w:tc>
          <w:tcPr>
            <w:tcW w:w="933" w:type="pct"/>
            <w:tcBorders>
              <w:bottom w:val="single" w:sz="4" w:space="0" w:color="auto"/>
            </w:tcBorders>
            <w:vAlign w:val="center"/>
          </w:tcPr>
          <w:p w:rsidR="000821CE" w:rsidRDefault="001B01C6">
            <w:pPr>
              <w:pStyle w:val="afffffffff6"/>
              <w:rPr>
                <w:szCs w:val="18"/>
              </w:rPr>
            </w:pPr>
            <w:r>
              <w:rPr>
                <w:rFonts w:hAnsi="宋体" w:hint="eastAsia"/>
                <w:szCs w:val="18"/>
              </w:rPr>
              <w:t>5.3</w:t>
            </w:r>
          </w:p>
        </w:tc>
        <w:tc>
          <w:tcPr>
            <w:tcW w:w="935" w:type="pct"/>
            <w:vAlign w:val="center"/>
          </w:tcPr>
          <w:p w:rsidR="000821CE" w:rsidRDefault="001B01C6">
            <w:pPr>
              <w:pStyle w:val="afffffffff6"/>
              <w:rPr>
                <w:szCs w:val="18"/>
              </w:rPr>
            </w:pPr>
            <w:r>
              <w:rPr>
                <w:rFonts w:hAnsi="宋体" w:hint="eastAsia"/>
                <w:szCs w:val="18"/>
              </w:rPr>
              <w:t>6.3</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3</w:t>
            </w:r>
          </w:p>
        </w:tc>
        <w:tc>
          <w:tcPr>
            <w:tcW w:w="1442" w:type="pct"/>
            <w:vAlign w:val="center"/>
          </w:tcPr>
          <w:p w:rsidR="000821CE" w:rsidRDefault="001B01C6">
            <w:pPr>
              <w:pStyle w:val="afffffffff6"/>
              <w:rPr>
                <w:rFonts w:hAnsi="宋体"/>
                <w:szCs w:val="18"/>
              </w:rPr>
            </w:pPr>
            <w:r>
              <w:rPr>
                <w:rFonts w:hAnsi="宋体" w:hint="eastAsia"/>
                <w:szCs w:val="18"/>
              </w:rPr>
              <w:t>基本误差</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5.4</w:t>
            </w:r>
          </w:p>
        </w:tc>
        <w:tc>
          <w:tcPr>
            <w:tcW w:w="935" w:type="pct"/>
            <w:vAlign w:val="center"/>
          </w:tcPr>
          <w:p w:rsidR="000821CE" w:rsidRDefault="001B01C6">
            <w:pPr>
              <w:pStyle w:val="afffffffff6"/>
              <w:rPr>
                <w:rFonts w:hAnsi="宋体"/>
                <w:szCs w:val="18"/>
              </w:rPr>
            </w:pPr>
            <w:r>
              <w:rPr>
                <w:rFonts w:hAnsi="宋体" w:hint="eastAsia"/>
                <w:szCs w:val="18"/>
              </w:rPr>
              <w:t>6.4</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4</w:t>
            </w:r>
          </w:p>
        </w:tc>
        <w:tc>
          <w:tcPr>
            <w:tcW w:w="1442" w:type="pct"/>
            <w:vAlign w:val="center"/>
          </w:tcPr>
          <w:p w:rsidR="000821CE" w:rsidRDefault="001B01C6">
            <w:pPr>
              <w:pStyle w:val="afffffffff6"/>
              <w:rPr>
                <w:rFonts w:hAnsi="宋体"/>
                <w:szCs w:val="18"/>
              </w:rPr>
            </w:pPr>
            <w:proofErr w:type="gramStart"/>
            <w:r>
              <w:rPr>
                <w:rFonts w:hAnsi="宋体" w:hint="eastAsia"/>
                <w:szCs w:val="18"/>
              </w:rPr>
              <w:t>回差</w:t>
            </w:r>
            <w:proofErr w:type="gramEnd"/>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5.5</w:t>
            </w:r>
          </w:p>
        </w:tc>
        <w:tc>
          <w:tcPr>
            <w:tcW w:w="935" w:type="pct"/>
            <w:vAlign w:val="center"/>
          </w:tcPr>
          <w:p w:rsidR="000821CE" w:rsidRDefault="001B01C6">
            <w:pPr>
              <w:pStyle w:val="afffffffff6"/>
              <w:rPr>
                <w:rFonts w:hAnsi="宋体"/>
                <w:szCs w:val="18"/>
              </w:rPr>
            </w:pPr>
            <w:r>
              <w:rPr>
                <w:rFonts w:hAnsi="宋体" w:hint="eastAsia"/>
                <w:szCs w:val="18"/>
              </w:rPr>
              <w:t>6.5</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5</w:t>
            </w:r>
          </w:p>
        </w:tc>
        <w:tc>
          <w:tcPr>
            <w:tcW w:w="1442" w:type="pct"/>
            <w:vAlign w:val="center"/>
          </w:tcPr>
          <w:p w:rsidR="00186D21" w:rsidRDefault="00186D21" w:rsidP="00186D21">
            <w:pPr>
              <w:pStyle w:val="afffffffff6"/>
              <w:rPr>
                <w:rFonts w:hAnsi="宋体"/>
                <w:szCs w:val="18"/>
              </w:rPr>
            </w:pPr>
            <w:proofErr w:type="gramStart"/>
            <w:r>
              <w:rPr>
                <w:rFonts w:hAnsi="宋体" w:hint="eastAsia"/>
                <w:szCs w:val="18"/>
              </w:rPr>
              <w:t>过范围</w:t>
            </w:r>
            <w:proofErr w:type="gramEnd"/>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.6</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.6</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6</w:t>
            </w:r>
          </w:p>
        </w:tc>
        <w:tc>
          <w:tcPr>
            <w:tcW w:w="1442" w:type="pct"/>
            <w:vAlign w:val="center"/>
          </w:tcPr>
          <w:p w:rsidR="00186D21" w:rsidRDefault="00186D21" w:rsidP="00186D21">
            <w:pPr>
              <w:pStyle w:val="afffffffff6"/>
              <w:rPr>
                <w:rFonts w:hAnsi="宋体"/>
                <w:szCs w:val="18"/>
              </w:rPr>
            </w:pPr>
            <w:r>
              <w:rPr>
                <w:rFonts w:hAnsi="宋体" w:hint="eastAsia"/>
                <w:szCs w:val="18"/>
              </w:rPr>
              <w:t>响应时间</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.7</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.7</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7</w:t>
            </w:r>
          </w:p>
        </w:tc>
        <w:tc>
          <w:tcPr>
            <w:tcW w:w="1442" w:type="pct"/>
            <w:vAlign w:val="center"/>
          </w:tcPr>
          <w:p w:rsidR="00186D21" w:rsidRDefault="00186D21" w:rsidP="00186D21">
            <w:pPr>
              <w:pStyle w:val="afffffffff6"/>
              <w:rPr>
                <w:rFonts w:hAnsi="宋体"/>
                <w:szCs w:val="18"/>
              </w:rPr>
            </w:pPr>
            <w:r>
              <w:rPr>
                <w:rFonts w:hAnsi="宋体" w:hint="eastAsia"/>
              </w:rPr>
              <w:t>气源接口及其他连接处</w:t>
            </w:r>
            <w:r>
              <w:rPr>
                <w:rFonts w:hint="eastAsia"/>
              </w:rPr>
              <w:t>密封性</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.8</w:t>
            </w:r>
          </w:p>
        </w:tc>
        <w:tc>
          <w:tcPr>
            <w:tcW w:w="935" w:type="pct"/>
            <w:vAlign w:val="center"/>
          </w:tcPr>
          <w:p w:rsidR="00186D21" w:rsidRDefault="00186D21" w:rsidP="00186D21">
            <w:pPr>
              <w:pStyle w:val="afffffffff6"/>
              <w:rPr>
                <w:rFonts w:hAnsi="宋体"/>
                <w:szCs w:val="18"/>
              </w:rPr>
            </w:pPr>
            <w:r>
              <w:rPr>
                <w:rFonts w:hAnsi="宋体"/>
                <w:szCs w:val="18"/>
              </w:rPr>
              <w:t>6.8</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8</w:t>
            </w:r>
          </w:p>
        </w:tc>
        <w:tc>
          <w:tcPr>
            <w:tcW w:w="1442" w:type="pct"/>
            <w:vAlign w:val="center"/>
          </w:tcPr>
          <w:p w:rsidR="00186D21" w:rsidRDefault="00186D21" w:rsidP="00186D21">
            <w:pPr>
              <w:pStyle w:val="afffffffff6"/>
              <w:rPr>
                <w:rFonts w:hAnsi="宋体"/>
                <w:szCs w:val="18"/>
              </w:rPr>
            </w:pPr>
            <w:r>
              <w:rPr>
                <w:rFonts w:hAnsi="宋体" w:hint="eastAsia"/>
                <w:szCs w:val="18"/>
              </w:rPr>
              <w:t>泄漏量</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.9</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.9</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lastRenderedPageBreak/>
              <w:t>9</w:t>
            </w:r>
          </w:p>
        </w:tc>
        <w:tc>
          <w:tcPr>
            <w:tcW w:w="1442" w:type="pct"/>
            <w:vAlign w:val="center"/>
          </w:tcPr>
          <w:p w:rsidR="00186D21" w:rsidRDefault="00186D21" w:rsidP="00186D21">
            <w:pPr>
              <w:pStyle w:val="afffffffff6"/>
              <w:rPr>
                <w:rFonts w:hAnsi="宋体"/>
                <w:szCs w:val="18"/>
              </w:rPr>
            </w:pPr>
            <w:r>
              <w:rPr>
                <w:rFonts w:hAnsi="宋体" w:hint="eastAsia"/>
                <w:szCs w:val="18"/>
              </w:rPr>
              <w:t>防护等级</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.10</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.10</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1</w:t>
            </w:r>
            <w:r>
              <w:rPr>
                <w:rFonts w:hAnsi="宋体"/>
                <w:szCs w:val="18"/>
              </w:rPr>
              <w:t>0</w:t>
            </w:r>
          </w:p>
        </w:tc>
        <w:tc>
          <w:tcPr>
            <w:tcW w:w="1442" w:type="pct"/>
            <w:vAlign w:val="center"/>
          </w:tcPr>
          <w:p w:rsidR="00186D21" w:rsidRDefault="00186D21" w:rsidP="00186D21">
            <w:pPr>
              <w:pStyle w:val="afffffffff6"/>
              <w:rPr>
                <w:rFonts w:hAnsi="宋体"/>
                <w:szCs w:val="18"/>
              </w:rPr>
            </w:pPr>
            <w:r>
              <w:rPr>
                <w:rFonts w:hAnsi="宋体" w:hint="eastAsia"/>
                <w:szCs w:val="18"/>
              </w:rPr>
              <w:t>防撞等级</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.11</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.11</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1</w:t>
            </w:r>
            <w:r>
              <w:rPr>
                <w:rFonts w:hAnsi="宋体"/>
                <w:szCs w:val="18"/>
              </w:rPr>
              <w:t>1</w:t>
            </w:r>
          </w:p>
        </w:tc>
        <w:tc>
          <w:tcPr>
            <w:tcW w:w="1442" w:type="pct"/>
            <w:vAlign w:val="center"/>
          </w:tcPr>
          <w:p w:rsidR="00186D21" w:rsidRDefault="00186D21" w:rsidP="00186D21">
            <w:pPr>
              <w:pStyle w:val="afffffffff6"/>
              <w:rPr>
                <w:rFonts w:hAnsi="宋体"/>
                <w:szCs w:val="18"/>
              </w:rPr>
            </w:pPr>
            <w:r>
              <w:rPr>
                <w:rFonts w:hAnsi="宋体" w:hint="eastAsia"/>
                <w:szCs w:val="18"/>
              </w:rPr>
              <w:t>耐高温</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.12</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.12</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1</w:t>
            </w:r>
            <w:r>
              <w:rPr>
                <w:rFonts w:hAnsi="宋体"/>
                <w:szCs w:val="18"/>
              </w:rPr>
              <w:t>2</w:t>
            </w:r>
          </w:p>
        </w:tc>
        <w:tc>
          <w:tcPr>
            <w:tcW w:w="1442" w:type="pct"/>
            <w:vAlign w:val="center"/>
          </w:tcPr>
          <w:p w:rsidR="00186D21" w:rsidRDefault="00186D21" w:rsidP="00186D21">
            <w:pPr>
              <w:pStyle w:val="afffffffff6"/>
              <w:rPr>
                <w:rFonts w:hAnsi="宋体"/>
                <w:szCs w:val="18"/>
              </w:rPr>
            </w:pPr>
            <w:r>
              <w:rPr>
                <w:rFonts w:hAnsi="宋体" w:hint="eastAsia"/>
                <w:szCs w:val="18"/>
              </w:rPr>
              <w:t>耐低温</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.13</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.13</w:t>
            </w:r>
          </w:p>
        </w:tc>
      </w:tr>
      <w:tr w:rsidR="00186D21">
        <w:trPr>
          <w:jc w:val="center"/>
        </w:trPr>
        <w:tc>
          <w:tcPr>
            <w:tcW w:w="502" w:type="pct"/>
            <w:vAlign w:val="center"/>
          </w:tcPr>
          <w:p w:rsidR="00186D21" w:rsidRDefault="00186D21" w:rsidP="00186D21">
            <w:pPr>
              <w:pStyle w:val="afffffffff6"/>
              <w:rPr>
                <w:rFonts w:hAnsi="宋体"/>
                <w:szCs w:val="18"/>
              </w:rPr>
            </w:pPr>
            <w:r>
              <w:rPr>
                <w:rFonts w:hAnsi="宋体" w:hint="eastAsia"/>
                <w:szCs w:val="18"/>
              </w:rPr>
              <w:t>1</w:t>
            </w:r>
            <w:r>
              <w:rPr>
                <w:rFonts w:hAnsi="宋体"/>
                <w:szCs w:val="18"/>
              </w:rPr>
              <w:t>3</w:t>
            </w:r>
          </w:p>
        </w:tc>
        <w:tc>
          <w:tcPr>
            <w:tcW w:w="1442" w:type="pct"/>
            <w:vAlign w:val="center"/>
          </w:tcPr>
          <w:p w:rsidR="00186D21" w:rsidRDefault="00186D21" w:rsidP="00186D21">
            <w:pPr>
              <w:pStyle w:val="afffffffff6"/>
              <w:rPr>
                <w:rFonts w:hAnsi="宋体"/>
                <w:szCs w:val="18"/>
              </w:rPr>
            </w:pPr>
            <w:r>
              <w:rPr>
                <w:rFonts w:hAnsi="宋体" w:hint="eastAsia"/>
                <w:szCs w:val="18"/>
              </w:rPr>
              <w:t>耐压强度</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594" w:type="pct"/>
            <w:vAlign w:val="center"/>
          </w:tcPr>
          <w:p w:rsidR="00186D21" w:rsidRDefault="00186D21" w:rsidP="00186D21">
            <w:pPr>
              <w:pStyle w:val="afffffffff6"/>
              <w:rPr>
                <w:rFonts w:hAnsi="宋体"/>
                <w:szCs w:val="18"/>
              </w:rPr>
            </w:pPr>
            <w:r>
              <w:rPr>
                <w:rFonts w:hAnsi="宋体" w:hint="eastAsia"/>
                <w:szCs w:val="18"/>
              </w:rPr>
              <w:t>▲</w:t>
            </w:r>
          </w:p>
        </w:tc>
        <w:tc>
          <w:tcPr>
            <w:tcW w:w="933" w:type="pct"/>
            <w:vAlign w:val="center"/>
          </w:tcPr>
          <w:p w:rsidR="00186D21" w:rsidRDefault="00186D21" w:rsidP="00186D21">
            <w:pPr>
              <w:pStyle w:val="afffffffff6"/>
              <w:rPr>
                <w:rFonts w:hAnsi="宋体"/>
                <w:szCs w:val="18"/>
              </w:rPr>
            </w:pPr>
            <w:r>
              <w:rPr>
                <w:rFonts w:hAnsi="宋体" w:hint="eastAsia"/>
                <w:szCs w:val="18"/>
              </w:rPr>
              <w:t>5</w:t>
            </w:r>
            <w:r>
              <w:rPr>
                <w:rFonts w:hAnsi="宋体"/>
                <w:szCs w:val="18"/>
              </w:rPr>
              <w:t>.14</w:t>
            </w:r>
          </w:p>
        </w:tc>
        <w:tc>
          <w:tcPr>
            <w:tcW w:w="935" w:type="pct"/>
            <w:vAlign w:val="center"/>
          </w:tcPr>
          <w:p w:rsidR="00186D21" w:rsidRDefault="00186D21" w:rsidP="00186D21">
            <w:pPr>
              <w:pStyle w:val="afffffffff6"/>
              <w:rPr>
                <w:rFonts w:hAnsi="宋体"/>
                <w:szCs w:val="18"/>
              </w:rPr>
            </w:pPr>
            <w:r>
              <w:rPr>
                <w:rFonts w:hAnsi="宋体" w:hint="eastAsia"/>
                <w:szCs w:val="18"/>
              </w:rPr>
              <w:t>6</w:t>
            </w:r>
            <w:r>
              <w:rPr>
                <w:rFonts w:hAnsi="宋体"/>
                <w:szCs w:val="18"/>
              </w:rPr>
              <w:t>.14</w:t>
            </w:r>
          </w:p>
        </w:tc>
      </w:tr>
    </w:tbl>
    <w:p w:rsidR="00186D21" w:rsidRDefault="001B01C6" w:rsidP="00186D21">
      <w:pPr>
        <w:pStyle w:val="affd"/>
        <w:numPr>
          <w:ilvl w:val="0"/>
          <w:numId w:val="0"/>
        </w:numPr>
        <w:spacing w:before="120" w:after="120"/>
        <w:ind w:firstLineChars="2100" w:firstLine="4410"/>
      </w:pPr>
      <w:bookmarkStart w:id="269" w:name="_Toc225505189"/>
      <w:bookmarkStart w:id="270" w:name="_Toc223625220"/>
      <w:bookmarkStart w:id="271" w:name="_Toc225440815"/>
      <w:r>
        <w:rPr>
          <w:rFonts w:hint="eastAsia"/>
        </w:rPr>
        <w:t>表2（续）</w:t>
      </w:r>
      <w:bookmarkEnd w:id="269"/>
    </w:p>
    <w:tbl>
      <w:tblPr>
        <w:tblStyle w:val="affff4"/>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941"/>
        <w:gridCol w:w="2703"/>
        <w:gridCol w:w="1114"/>
        <w:gridCol w:w="1114"/>
        <w:gridCol w:w="1749"/>
        <w:gridCol w:w="1753"/>
      </w:tblGrid>
      <w:tr w:rsidR="00186D21" w:rsidTr="001B01C6">
        <w:trPr>
          <w:tblHeader/>
          <w:jc w:val="center"/>
        </w:trPr>
        <w:tc>
          <w:tcPr>
            <w:tcW w:w="502" w:type="pct"/>
            <w:tcBorders>
              <w:bottom w:val="single" w:sz="8" w:space="0" w:color="auto"/>
            </w:tcBorders>
            <w:vAlign w:val="center"/>
          </w:tcPr>
          <w:p w:rsidR="00186D21" w:rsidRDefault="00186D21" w:rsidP="001B01C6">
            <w:pPr>
              <w:pStyle w:val="afffffffff6"/>
              <w:rPr>
                <w:szCs w:val="18"/>
              </w:rPr>
            </w:pPr>
            <w:r>
              <w:rPr>
                <w:rFonts w:hAnsi="宋体" w:hint="eastAsia"/>
                <w:szCs w:val="18"/>
              </w:rPr>
              <w:t>序  号</w:t>
            </w:r>
          </w:p>
        </w:tc>
        <w:tc>
          <w:tcPr>
            <w:tcW w:w="1442" w:type="pct"/>
            <w:tcBorders>
              <w:bottom w:val="single" w:sz="8" w:space="0" w:color="auto"/>
            </w:tcBorders>
            <w:vAlign w:val="center"/>
          </w:tcPr>
          <w:p w:rsidR="00186D21" w:rsidRDefault="00186D21" w:rsidP="001B01C6">
            <w:pPr>
              <w:pStyle w:val="afffffffff6"/>
              <w:rPr>
                <w:szCs w:val="18"/>
              </w:rPr>
            </w:pPr>
            <w:r>
              <w:rPr>
                <w:rFonts w:hAnsi="宋体" w:hint="eastAsia"/>
                <w:szCs w:val="18"/>
              </w:rPr>
              <w:t>项    目</w:t>
            </w:r>
          </w:p>
        </w:tc>
        <w:tc>
          <w:tcPr>
            <w:tcW w:w="594" w:type="pct"/>
            <w:tcBorders>
              <w:bottom w:val="single" w:sz="8" w:space="0" w:color="auto"/>
            </w:tcBorders>
            <w:vAlign w:val="center"/>
          </w:tcPr>
          <w:p w:rsidR="00186D21" w:rsidRDefault="00186D21" w:rsidP="001B01C6">
            <w:pPr>
              <w:pStyle w:val="afffffffff6"/>
              <w:rPr>
                <w:szCs w:val="18"/>
              </w:rPr>
            </w:pPr>
            <w:r>
              <w:rPr>
                <w:rFonts w:hAnsi="宋体" w:hint="eastAsia"/>
                <w:szCs w:val="18"/>
              </w:rPr>
              <w:t>出厂检验</w:t>
            </w:r>
          </w:p>
        </w:tc>
        <w:tc>
          <w:tcPr>
            <w:tcW w:w="594" w:type="pct"/>
            <w:tcBorders>
              <w:bottom w:val="single" w:sz="8" w:space="0" w:color="auto"/>
            </w:tcBorders>
            <w:vAlign w:val="center"/>
          </w:tcPr>
          <w:p w:rsidR="00186D21" w:rsidRDefault="00186D21" w:rsidP="001B01C6">
            <w:pPr>
              <w:pStyle w:val="afffffffff6"/>
              <w:rPr>
                <w:szCs w:val="18"/>
              </w:rPr>
            </w:pPr>
            <w:r>
              <w:rPr>
                <w:rFonts w:hAnsi="宋体" w:hint="eastAsia"/>
                <w:szCs w:val="18"/>
              </w:rPr>
              <w:t>型式检验</w:t>
            </w:r>
          </w:p>
        </w:tc>
        <w:tc>
          <w:tcPr>
            <w:tcW w:w="933" w:type="pct"/>
            <w:tcBorders>
              <w:bottom w:val="single" w:sz="8" w:space="0" w:color="auto"/>
            </w:tcBorders>
            <w:vAlign w:val="center"/>
          </w:tcPr>
          <w:p w:rsidR="00186D21" w:rsidRDefault="00186D21" w:rsidP="001B01C6">
            <w:pPr>
              <w:pStyle w:val="afffffffff6"/>
              <w:rPr>
                <w:szCs w:val="18"/>
              </w:rPr>
            </w:pPr>
            <w:r>
              <w:rPr>
                <w:rFonts w:hAnsi="宋体" w:hint="eastAsia"/>
                <w:szCs w:val="18"/>
              </w:rPr>
              <w:t>技术</w:t>
            </w:r>
            <w:proofErr w:type="gramStart"/>
            <w:r>
              <w:rPr>
                <w:rFonts w:hAnsi="宋体" w:hint="eastAsia"/>
                <w:szCs w:val="18"/>
              </w:rPr>
              <w:t>要求条号</w:t>
            </w:r>
            <w:proofErr w:type="gramEnd"/>
          </w:p>
        </w:tc>
        <w:tc>
          <w:tcPr>
            <w:tcW w:w="935" w:type="pct"/>
            <w:tcBorders>
              <w:top w:val="single" w:sz="8" w:space="0" w:color="auto"/>
              <w:bottom w:val="single" w:sz="8" w:space="0" w:color="auto"/>
            </w:tcBorders>
            <w:vAlign w:val="center"/>
          </w:tcPr>
          <w:p w:rsidR="00186D21" w:rsidRDefault="00186D21" w:rsidP="001B01C6">
            <w:pPr>
              <w:pStyle w:val="afffffffff6"/>
              <w:rPr>
                <w:szCs w:val="18"/>
              </w:rPr>
            </w:pPr>
            <w:r>
              <w:rPr>
                <w:rFonts w:hAnsi="宋体" w:hint="eastAsia"/>
                <w:szCs w:val="18"/>
              </w:rPr>
              <w:t>试验</w:t>
            </w:r>
            <w:proofErr w:type="gramStart"/>
            <w:r>
              <w:rPr>
                <w:rFonts w:hAnsi="宋体" w:hint="eastAsia"/>
                <w:szCs w:val="18"/>
              </w:rPr>
              <w:t>方法条号</w:t>
            </w:r>
            <w:proofErr w:type="gramEnd"/>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14</w:t>
            </w:r>
          </w:p>
        </w:tc>
        <w:tc>
          <w:tcPr>
            <w:tcW w:w="1442" w:type="pct"/>
            <w:vAlign w:val="center"/>
          </w:tcPr>
          <w:p w:rsidR="000821CE" w:rsidRDefault="001B01C6">
            <w:pPr>
              <w:pStyle w:val="afffffffff6"/>
              <w:rPr>
                <w:rFonts w:hAnsi="宋体"/>
                <w:szCs w:val="18"/>
                <w:vertAlign w:val="superscript"/>
              </w:rPr>
            </w:pPr>
            <w:r>
              <w:rPr>
                <w:rFonts w:hAnsi="宋体" w:hint="eastAsia"/>
                <w:szCs w:val="18"/>
              </w:rPr>
              <w:t>电磁兼容性</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w:t>
            </w:r>
            <w:r>
              <w:rPr>
                <w:rFonts w:hAnsi="宋体"/>
                <w:szCs w:val="18"/>
              </w:rPr>
              <w:t>15</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1</w:t>
            </w:r>
            <w:r>
              <w:rPr>
                <w:rFonts w:hAnsi="宋体"/>
                <w:szCs w:val="18"/>
              </w:rPr>
              <w:t>5</w:t>
            </w:r>
          </w:p>
        </w:tc>
        <w:tc>
          <w:tcPr>
            <w:tcW w:w="1442" w:type="pct"/>
            <w:vAlign w:val="center"/>
          </w:tcPr>
          <w:p w:rsidR="000821CE" w:rsidRDefault="001B01C6">
            <w:pPr>
              <w:pStyle w:val="afffffffff6"/>
              <w:rPr>
                <w:rFonts w:hAnsi="宋体"/>
                <w:szCs w:val="18"/>
              </w:rPr>
            </w:pPr>
            <w:r>
              <w:rPr>
                <w:rFonts w:hAnsi="宋体"/>
                <w:szCs w:val="18"/>
              </w:rPr>
              <w:t>电场辐射发射</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w:t>
            </w:r>
            <w:r>
              <w:rPr>
                <w:rFonts w:hAnsi="宋体"/>
                <w:szCs w:val="18"/>
              </w:rPr>
              <w:t>.15.1</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.15.1</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1</w:t>
            </w:r>
            <w:r>
              <w:rPr>
                <w:rFonts w:hAnsi="宋体"/>
                <w:szCs w:val="18"/>
              </w:rPr>
              <w:t>6</w:t>
            </w:r>
          </w:p>
        </w:tc>
        <w:tc>
          <w:tcPr>
            <w:tcW w:w="1442" w:type="pct"/>
            <w:vAlign w:val="center"/>
          </w:tcPr>
          <w:p w:rsidR="000821CE" w:rsidRDefault="001B01C6">
            <w:pPr>
              <w:pStyle w:val="afffffffff6"/>
              <w:rPr>
                <w:rFonts w:hAnsi="宋体"/>
                <w:szCs w:val="18"/>
              </w:rPr>
            </w:pPr>
            <w:r>
              <w:rPr>
                <w:rFonts w:hAnsi="宋体" w:hint="eastAsia"/>
                <w:szCs w:val="18"/>
              </w:rPr>
              <w:t>共模传导骚扰抗扰度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w:t>
            </w:r>
            <w:r>
              <w:rPr>
                <w:rFonts w:hAnsi="宋体"/>
                <w:szCs w:val="18"/>
              </w:rPr>
              <w:t>.15.2</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.15.2</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1</w:t>
            </w:r>
            <w:r>
              <w:rPr>
                <w:rFonts w:hAnsi="宋体"/>
                <w:szCs w:val="18"/>
              </w:rPr>
              <w:t>7</w:t>
            </w:r>
          </w:p>
        </w:tc>
        <w:tc>
          <w:tcPr>
            <w:tcW w:w="1442" w:type="pct"/>
            <w:vAlign w:val="center"/>
          </w:tcPr>
          <w:p w:rsidR="000821CE" w:rsidRDefault="001B01C6">
            <w:pPr>
              <w:pStyle w:val="afffffffff6"/>
              <w:rPr>
                <w:rFonts w:hAnsi="宋体"/>
                <w:szCs w:val="18"/>
              </w:rPr>
            </w:pPr>
            <w:proofErr w:type="gramStart"/>
            <w:r>
              <w:rPr>
                <w:rFonts w:hAnsi="宋体" w:hint="eastAsia"/>
                <w:szCs w:val="18"/>
              </w:rPr>
              <w:t>射频场</w:t>
            </w:r>
            <w:proofErr w:type="gramEnd"/>
            <w:r>
              <w:rPr>
                <w:rFonts w:hAnsi="宋体" w:hint="eastAsia"/>
                <w:szCs w:val="18"/>
              </w:rPr>
              <w:t>感应的传导骚扰抗扰度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w:t>
            </w:r>
            <w:r>
              <w:rPr>
                <w:rFonts w:hAnsi="宋体"/>
                <w:szCs w:val="18"/>
              </w:rPr>
              <w:t>.15.3</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.15.3</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1</w:t>
            </w:r>
            <w:r>
              <w:rPr>
                <w:rFonts w:hAnsi="宋体"/>
                <w:szCs w:val="18"/>
              </w:rPr>
              <w:t>8</w:t>
            </w:r>
          </w:p>
        </w:tc>
        <w:tc>
          <w:tcPr>
            <w:tcW w:w="1442" w:type="pct"/>
            <w:vAlign w:val="center"/>
          </w:tcPr>
          <w:p w:rsidR="000821CE" w:rsidRDefault="001B01C6">
            <w:pPr>
              <w:pStyle w:val="afffffffff6"/>
              <w:rPr>
                <w:rFonts w:hAnsi="宋体"/>
                <w:szCs w:val="18"/>
              </w:rPr>
            </w:pPr>
            <w:r>
              <w:rPr>
                <w:rFonts w:hAnsi="宋体" w:hint="eastAsia"/>
                <w:szCs w:val="18"/>
              </w:rPr>
              <w:t>射频电磁场辐射抗扰度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5.15.4</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.15.4</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1</w:t>
            </w:r>
            <w:r>
              <w:rPr>
                <w:rFonts w:hAnsi="宋体"/>
                <w:szCs w:val="18"/>
              </w:rPr>
              <w:t>9</w:t>
            </w:r>
          </w:p>
        </w:tc>
        <w:tc>
          <w:tcPr>
            <w:tcW w:w="1442" w:type="pct"/>
            <w:vAlign w:val="center"/>
          </w:tcPr>
          <w:p w:rsidR="000821CE" w:rsidRDefault="001B01C6">
            <w:pPr>
              <w:pStyle w:val="afffffffff6"/>
              <w:rPr>
                <w:rFonts w:hAnsi="宋体"/>
                <w:szCs w:val="18"/>
              </w:rPr>
            </w:pPr>
            <w:r>
              <w:rPr>
                <w:rFonts w:hAnsi="宋体" w:hint="eastAsia"/>
                <w:szCs w:val="18"/>
              </w:rPr>
              <w:t>磁场辐射抗扰度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5.15.5</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.15.5</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2</w:t>
            </w:r>
            <w:r>
              <w:rPr>
                <w:rFonts w:hAnsi="宋体"/>
                <w:szCs w:val="18"/>
              </w:rPr>
              <w:t>0</w:t>
            </w:r>
          </w:p>
        </w:tc>
        <w:tc>
          <w:tcPr>
            <w:tcW w:w="1442" w:type="pct"/>
            <w:vAlign w:val="center"/>
          </w:tcPr>
          <w:p w:rsidR="000821CE" w:rsidRDefault="001B01C6">
            <w:pPr>
              <w:pStyle w:val="afffffffff6"/>
              <w:rPr>
                <w:rFonts w:hAnsi="宋体"/>
                <w:szCs w:val="18"/>
              </w:rPr>
            </w:pPr>
            <w:r>
              <w:rPr>
                <w:rFonts w:hAnsi="宋体" w:hint="eastAsia"/>
                <w:szCs w:val="18"/>
              </w:rPr>
              <w:t>工频磁场辐射抗扰度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5.15.5.1</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.15.5.1</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2</w:t>
            </w:r>
            <w:r>
              <w:rPr>
                <w:rFonts w:hAnsi="宋体"/>
                <w:szCs w:val="18"/>
              </w:rPr>
              <w:t>1</w:t>
            </w:r>
          </w:p>
        </w:tc>
        <w:tc>
          <w:tcPr>
            <w:tcW w:w="1442" w:type="pct"/>
            <w:vAlign w:val="center"/>
          </w:tcPr>
          <w:p w:rsidR="000821CE" w:rsidRDefault="001B01C6">
            <w:pPr>
              <w:pStyle w:val="afffffffff6"/>
              <w:rPr>
                <w:rFonts w:hAnsi="宋体"/>
                <w:szCs w:val="18"/>
              </w:rPr>
            </w:pPr>
            <w:r>
              <w:rPr>
                <w:rFonts w:hAnsi="宋体" w:hint="eastAsia"/>
                <w:szCs w:val="18"/>
              </w:rPr>
              <w:t xml:space="preserve">　脉冲磁场辐射抗扰度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5.15.5.2</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.15.5.2</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2</w:t>
            </w:r>
            <w:r>
              <w:rPr>
                <w:rFonts w:hAnsi="宋体"/>
                <w:szCs w:val="18"/>
              </w:rPr>
              <w:t>2</w:t>
            </w:r>
          </w:p>
        </w:tc>
        <w:tc>
          <w:tcPr>
            <w:tcW w:w="1442" w:type="pct"/>
            <w:vAlign w:val="center"/>
          </w:tcPr>
          <w:p w:rsidR="000821CE" w:rsidRDefault="001B01C6">
            <w:pPr>
              <w:pStyle w:val="afffffffff6"/>
              <w:rPr>
                <w:rFonts w:hAnsi="宋体"/>
                <w:szCs w:val="18"/>
              </w:rPr>
            </w:pPr>
            <w:r>
              <w:rPr>
                <w:rFonts w:hAnsi="宋体" w:hint="eastAsia"/>
                <w:szCs w:val="18"/>
              </w:rPr>
              <w:t>阻尼振荡磁场辐射抗扰度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5.15.5.3</w:t>
            </w:r>
          </w:p>
        </w:tc>
        <w:tc>
          <w:tcPr>
            <w:tcW w:w="935" w:type="pct"/>
            <w:vAlign w:val="center"/>
          </w:tcPr>
          <w:p w:rsidR="000821CE" w:rsidRDefault="001B01C6">
            <w:pPr>
              <w:pStyle w:val="afffffffff6"/>
              <w:rPr>
                <w:rFonts w:hAnsi="宋体"/>
                <w:szCs w:val="18"/>
              </w:rPr>
            </w:pPr>
            <w:r>
              <w:rPr>
                <w:rFonts w:hAnsi="宋体" w:hint="eastAsia"/>
                <w:szCs w:val="18"/>
              </w:rPr>
              <w:t>6</w:t>
            </w:r>
            <w:r>
              <w:rPr>
                <w:rFonts w:hAnsi="宋体"/>
                <w:szCs w:val="18"/>
              </w:rPr>
              <w:t>.15.5.3</w:t>
            </w:r>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23</w:t>
            </w:r>
          </w:p>
        </w:tc>
        <w:tc>
          <w:tcPr>
            <w:tcW w:w="1442" w:type="pct"/>
            <w:vAlign w:val="center"/>
          </w:tcPr>
          <w:p w:rsidR="000821CE" w:rsidRDefault="001B01C6">
            <w:pPr>
              <w:pStyle w:val="afffffffff6"/>
              <w:rPr>
                <w:rFonts w:hAnsi="宋体"/>
                <w:szCs w:val="18"/>
              </w:rPr>
            </w:pPr>
            <w:r>
              <w:rPr>
                <w:rFonts w:hAnsi="宋体" w:hint="eastAsia"/>
                <w:szCs w:val="18"/>
              </w:rPr>
              <w:t>浪涌（冲击）抗扰度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5.15.6</w:t>
            </w:r>
          </w:p>
        </w:tc>
        <w:tc>
          <w:tcPr>
            <w:tcW w:w="935" w:type="pct"/>
            <w:vAlign w:val="center"/>
          </w:tcPr>
          <w:p w:rsidR="000821CE" w:rsidRDefault="001B01C6">
            <w:pPr>
              <w:pStyle w:val="afffffffff6"/>
              <w:rPr>
                <w:rFonts w:hAnsi="宋体"/>
                <w:szCs w:val="18"/>
              </w:rPr>
            </w:pPr>
            <w:r>
              <w:rPr>
                <w:rFonts w:hAnsi="宋体"/>
                <w:szCs w:val="18"/>
              </w:rPr>
              <w:t>6.15.6</w:t>
            </w:r>
          </w:p>
        </w:tc>
      </w:tr>
      <w:tr w:rsidR="000821CE">
        <w:trPr>
          <w:jc w:val="center"/>
        </w:trPr>
        <w:tc>
          <w:tcPr>
            <w:tcW w:w="502" w:type="pct"/>
            <w:vAlign w:val="center"/>
          </w:tcPr>
          <w:p w:rsidR="000821CE" w:rsidRDefault="001B01C6">
            <w:pPr>
              <w:pStyle w:val="afffffffff6"/>
              <w:rPr>
                <w:rFonts w:hAnsi="宋体"/>
                <w:szCs w:val="18"/>
              </w:rPr>
            </w:pPr>
            <w:r>
              <w:rPr>
                <w:rFonts w:hAnsi="宋体" w:hint="eastAsia"/>
                <w:szCs w:val="18"/>
              </w:rPr>
              <w:t>2</w:t>
            </w:r>
            <w:r>
              <w:rPr>
                <w:rFonts w:hAnsi="宋体"/>
                <w:szCs w:val="18"/>
              </w:rPr>
              <w:t>4</w:t>
            </w:r>
          </w:p>
        </w:tc>
        <w:tc>
          <w:tcPr>
            <w:tcW w:w="1442" w:type="pct"/>
            <w:vAlign w:val="center"/>
          </w:tcPr>
          <w:p w:rsidR="000821CE" w:rsidRDefault="001B01C6">
            <w:pPr>
              <w:pStyle w:val="afffffffff6"/>
              <w:rPr>
                <w:rFonts w:hAnsi="宋体"/>
                <w:szCs w:val="18"/>
              </w:rPr>
            </w:pPr>
            <w:r>
              <w:rPr>
                <w:rFonts w:hAnsi="宋体" w:hint="eastAsia"/>
                <w:szCs w:val="18"/>
              </w:rPr>
              <w:t>振铃波抗扰度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5.15.7</w:t>
            </w:r>
          </w:p>
        </w:tc>
        <w:tc>
          <w:tcPr>
            <w:tcW w:w="935" w:type="pct"/>
            <w:vAlign w:val="center"/>
          </w:tcPr>
          <w:p w:rsidR="000821CE" w:rsidRDefault="001B01C6">
            <w:pPr>
              <w:pStyle w:val="afffffffff6"/>
              <w:rPr>
                <w:rFonts w:hAnsi="宋体"/>
                <w:szCs w:val="18"/>
              </w:rPr>
            </w:pPr>
            <w:r>
              <w:rPr>
                <w:rFonts w:hAnsi="宋体"/>
                <w:szCs w:val="18"/>
              </w:rPr>
              <w:t>6.15.7</w:t>
            </w:r>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25</w:t>
            </w:r>
          </w:p>
        </w:tc>
        <w:tc>
          <w:tcPr>
            <w:tcW w:w="1442" w:type="pct"/>
            <w:vAlign w:val="center"/>
          </w:tcPr>
          <w:p w:rsidR="000821CE" w:rsidRDefault="001B01C6">
            <w:pPr>
              <w:pStyle w:val="afffffffff6"/>
              <w:rPr>
                <w:rFonts w:hAnsi="宋体"/>
                <w:szCs w:val="18"/>
              </w:rPr>
            </w:pPr>
            <w:r>
              <w:rPr>
                <w:rFonts w:hAnsi="宋体" w:hint="eastAsia"/>
                <w:szCs w:val="18"/>
              </w:rPr>
              <w:t>电快速瞬变脉冲群抗扰度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5.15.8</w:t>
            </w:r>
          </w:p>
        </w:tc>
        <w:tc>
          <w:tcPr>
            <w:tcW w:w="935" w:type="pct"/>
            <w:vAlign w:val="center"/>
          </w:tcPr>
          <w:p w:rsidR="000821CE" w:rsidRDefault="001B01C6">
            <w:pPr>
              <w:pStyle w:val="afffffffff6"/>
              <w:rPr>
                <w:rFonts w:hAnsi="宋体"/>
                <w:szCs w:val="18"/>
              </w:rPr>
            </w:pPr>
            <w:r>
              <w:rPr>
                <w:rFonts w:hAnsi="宋体"/>
                <w:szCs w:val="18"/>
              </w:rPr>
              <w:t>6.15.8</w:t>
            </w:r>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26</w:t>
            </w:r>
          </w:p>
        </w:tc>
        <w:tc>
          <w:tcPr>
            <w:tcW w:w="1442" w:type="pct"/>
            <w:vAlign w:val="center"/>
          </w:tcPr>
          <w:p w:rsidR="000821CE" w:rsidRDefault="001B01C6">
            <w:pPr>
              <w:pStyle w:val="afffffffff6"/>
              <w:rPr>
                <w:rFonts w:hAnsi="宋体"/>
                <w:szCs w:val="18"/>
              </w:rPr>
            </w:pPr>
            <w:r>
              <w:rPr>
                <w:rFonts w:hAnsi="宋体" w:hint="eastAsia"/>
                <w:szCs w:val="18"/>
              </w:rPr>
              <w:t>静电放电抗扰度</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5.15.9</w:t>
            </w:r>
          </w:p>
        </w:tc>
        <w:tc>
          <w:tcPr>
            <w:tcW w:w="935" w:type="pct"/>
            <w:vAlign w:val="center"/>
          </w:tcPr>
          <w:p w:rsidR="000821CE" w:rsidRDefault="001B01C6">
            <w:pPr>
              <w:pStyle w:val="afffffffff6"/>
              <w:rPr>
                <w:rFonts w:hAnsi="宋体"/>
                <w:szCs w:val="18"/>
              </w:rPr>
            </w:pPr>
            <w:r>
              <w:rPr>
                <w:rFonts w:hAnsi="宋体"/>
                <w:szCs w:val="18"/>
              </w:rPr>
              <w:t>6.15.9</w:t>
            </w:r>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27</w:t>
            </w:r>
          </w:p>
        </w:tc>
        <w:tc>
          <w:tcPr>
            <w:tcW w:w="1442" w:type="pct"/>
            <w:vAlign w:val="center"/>
          </w:tcPr>
          <w:p w:rsidR="000821CE" w:rsidRPr="00EE5897" w:rsidRDefault="001B01C6">
            <w:pPr>
              <w:pStyle w:val="afffffffff6"/>
              <w:rPr>
                <w:rFonts w:hAnsi="宋体"/>
                <w:szCs w:val="18"/>
                <w:vertAlign w:val="superscript"/>
              </w:rPr>
            </w:pPr>
            <w:r>
              <w:rPr>
                <w:rFonts w:hAnsi="宋体" w:hint="eastAsia"/>
                <w:szCs w:val="18"/>
              </w:rPr>
              <w:t>热老化</w:t>
            </w:r>
            <w:r w:rsidR="00EE5897">
              <w:rPr>
                <w:rFonts w:hAnsi="宋体" w:hint="eastAsia"/>
                <w:szCs w:val="18"/>
                <w:vertAlign w:val="superscript"/>
              </w:rPr>
              <w:t>a</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w:t>
            </w:r>
            <w:r>
              <w:rPr>
                <w:rFonts w:hAnsi="宋体"/>
                <w:szCs w:val="18"/>
              </w:rPr>
              <w:t>16</w:t>
            </w:r>
          </w:p>
        </w:tc>
        <w:tc>
          <w:tcPr>
            <w:tcW w:w="935" w:type="pct"/>
            <w:vAlign w:val="center"/>
          </w:tcPr>
          <w:p w:rsidR="000821CE" w:rsidRDefault="001B01C6">
            <w:pPr>
              <w:pStyle w:val="afffffffff6"/>
              <w:rPr>
                <w:rFonts w:hAnsi="宋体"/>
                <w:szCs w:val="18"/>
              </w:rPr>
            </w:pPr>
            <w:r>
              <w:rPr>
                <w:rFonts w:hAnsi="宋体"/>
                <w:szCs w:val="18"/>
              </w:rPr>
              <w:t>6.16</w:t>
            </w:r>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28</w:t>
            </w:r>
          </w:p>
        </w:tc>
        <w:tc>
          <w:tcPr>
            <w:tcW w:w="1442" w:type="pct"/>
            <w:vAlign w:val="center"/>
          </w:tcPr>
          <w:p w:rsidR="000821CE" w:rsidRDefault="001B01C6">
            <w:pPr>
              <w:pStyle w:val="afffffffff6"/>
              <w:rPr>
                <w:rFonts w:hAnsi="宋体"/>
                <w:szCs w:val="18"/>
              </w:rPr>
            </w:pPr>
            <w:r>
              <w:rPr>
                <w:rFonts w:hAnsi="宋体" w:hint="eastAsia"/>
                <w:szCs w:val="18"/>
              </w:rPr>
              <w:t>交变湿热环境影响</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hint="eastAsia"/>
                <w:szCs w:val="18"/>
              </w:rPr>
              <w:t>5.</w:t>
            </w:r>
            <w:r>
              <w:rPr>
                <w:rFonts w:hAnsi="宋体"/>
                <w:szCs w:val="18"/>
              </w:rPr>
              <w:t>1</w:t>
            </w:r>
            <w:r>
              <w:rPr>
                <w:rFonts w:hAnsi="宋体" w:hint="eastAsia"/>
                <w:szCs w:val="18"/>
              </w:rPr>
              <w:t>7</w:t>
            </w:r>
          </w:p>
        </w:tc>
        <w:tc>
          <w:tcPr>
            <w:tcW w:w="935" w:type="pct"/>
            <w:vAlign w:val="center"/>
          </w:tcPr>
          <w:p w:rsidR="000821CE" w:rsidRDefault="001B01C6">
            <w:pPr>
              <w:pStyle w:val="afffffffff6"/>
              <w:rPr>
                <w:rFonts w:hAnsi="宋体"/>
                <w:szCs w:val="18"/>
              </w:rPr>
            </w:pPr>
            <w:r>
              <w:rPr>
                <w:rFonts w:hAnsi="宋体"/>
                <w:szCs w:val="18"/>
              </w:rPr>
              <w:t>6.17</w:t>
            </w:r>
          </w:p>
        </w:tc>
      </w:tr>
      <w:tr w:rsidR="000821CE">
        <w:trPr>
          <w:jc w:val="center"/>
        </w:trPr>
        <w:tc>
          <w:tcPr>
            <w:tcW w:w="502" w:type="pct"/>
            <w:vAlign w:val="center"/>
          </w:tcPr>
          <w:p w:rsidR="000821CE" w:rsidRDefault="001B01C6">
            <w:pPr>
              <w:pStyle w:val="afffffffff6"/>
              <w:rPr>
                <w:rFonts w:hAnsi="宋体"/>
                <w:szCs w:val="18"/>
              </w:rPr>
            </w:pPr>
            <w:r>
              <w:rPr>
                <w:rFonts w:hAnsi="宋体"/>
                <w:szCs w:val="18"/>
              </w:rPr>
              <w:t>29</w:t>
            </w:r>
          </w:p>
        </w:tc>
        <w:tc>
          <w:tcPr>
            <w:tcW w:w="1442" w:type="pct"/>
            <w:vAlign w:val="center"/>
          </w:tcPr>
          <w:p w:rsidR="000821CE" w:rsidRPr="00EE5897" w:rsidRDefault="001B01C6">
            <w:pPr>
              <w:pStyle w:val="afffffffff6"/>
              <w:rPr>
                <w:rFonts w:hAnsi="宋体"/>
                <w:szCs w:val="18"/>
                <w:vertAlign w:val="superscript"/>
              </w:rPr>
            </w:pPr>
            <w:r>
              <w:rPr>
                <w:rFonts w:hAnsi="宋体" w:hint="eastAsia"/>
                <w:szCs w:val="18"/>
              </w:rPr>
              <w:t>长期运行</w:t>
            </w:r>
            <w:r w:rsidR="00EE5897">
              <w:rPr>
                <w:rFonts w:hAnsi="宋体" w:hint="eastAsia"/>
                <w:szCs w:val="18"/>
                <w:vertAlign w:val="superscript"/>
              </w:rPr>
              <w:t>a</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5.18</w:t>
            </w:r>
          </w:p>
        </w:tc>
        <w:tc>
          <w:tcPr>
            <w:tcW w:w="935" w:type="pct"/>
            <w:vAlign w:val="center"/>
          </w:tcPr>
          <w:p w:rsidR="000821CE" w:rsidRDefault="001B01C6">
            <w:pPr>
              <w:pStyle w:val="afffffffff6"/>
              <w:rPr>
                <w:rFonts w:hAnsi="宋体"/>
                <w:szCs w:val="18"/>
              </w:rPr>
            </w:pPr>
            <w:r>
              <w:rPr>
                <w:rFonts w:hAnsi="宋体"/>
                <w:szCs w:val="18"/>
              </w:rPr>
              <w:t>6.18</w:t>
            </w:r>
          </w:p>
        </w:tc>
      </w:tr>
      <w:tr w:rsidR="000821CE">
        <w:trPr>
          <w:trHeight w:val="159"/>
          <w:jc w:val="center"/>
        </w:trPr>
        <w:tc>
          <w:tcPr>
            <w:tcW w:w="502" w:type="pct"/>
            <w:vAlign w:val="center"/>
          </w:tcPr>
          <w:p w:rsidR="000821CE" w:rsidRDefault="001B01C6">
            <w:pPr>
              <w:pStyle w:val="afffffffff6"/>
              <w:rPr>
                <w:rFonts w:hAnsi="宋体"/>
                <w:szCs w:val="18"/>
              </w:rPr>
            </w:pPr>
            <w:r>
              <w:rPr>
                <w:rFonts w:hAnsi="宋体"/>
                <w:szCs w:val="18"/>
              </w:rPr>
              <w:t>30</w:t>
            </w:r>
          </w:p>
        </w:tc>
        <w:tc>
          <w:tcPr>
            <w:tcW w:w="1442" w:type="pct"/>
            <w:vAlign w:val="center"/>
          </w:tcPr>
          <w:p w:rsidR="000821CE" w:rsidRPr="00EE5897" w:rsidRDefault="001B01C6">
            <w:pPr>
              <w:pStyle w:val="afffffffff6"/>
              <w:rPr>
                <w:rFonts w:hAnsi="宋体"/>
                <w:szCs w:val="18"/>
                <w:vertAlign w:val="superscript"/>
              </w:rPr>
            </w:pPr>
            <w:r>
              <w:rPr>
                <w:rFonts w:hAnsi="宋体" w:hint="eastAsia"/>
                <w:szCs w:val="18"/>
              </w:rPr>
              <w:t>振动老化</w:t>
            </w:r>
            <w:r w:rsidR="00EE5897">
              <w:rPr>
                <w:rFonts w:hAnsi="宋体" w:hint="eastAsia"/>
                <w:szCs w:val="18"/>
                <w:vertAlign w:val="superscript"/>
              </w:rPr>
              <w:t>a</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5.19</w:t>
            </w:r>
          </w:p>
        </w:tc>
        <w:tc>
          <w:tcPr>
            <w:tcW w:w="935" w:type="pct"/>
            <w:vAlign w:val="center"/>
          </w:tcPr>
          <w:p w:rsidR="000821CE" w:rsidRDefault="001B01C6">
            <w:pPr>
              <w:pStyle w:val="afffffffff6"/>
              <w:rPr>
                <w:rFonts w:hAnsi="宋体"/>
                <w:szCs w:val="18"/>
              </w:rPr>
            </w:pPr>
            <w:r>
              <w:rPr>
                <w:rFonts w:hAnsi="宋体"/>
                <w:szCs w:val="18"/>
              </w:rPr>
              <w:t>6.19</w:t>
            </w:r>
          </w:p>
        </w:tc>
      </w:tr>
      <w:tr w:rsidR="000821CE">
        <w:trPr>
          <w:trHeight w:val="164"/>
          <w:jc w:val="center"/>
        </w:trPr>
        <w:tc>
          <w:tcPr>
            <w:tcW w:w="502" w:type="pct"/>
            <w:vAlign w:val="center"/>
          </w:tcPr>
          <w:p w:rsidR="000821CE" w:rsidRDefault="001B01C6">
            <w:pPr>
              <w:pStyle w:val="afffffffff6"/>
              <w:rPr>
                <w:rFonts w:hAnsi="宋体"/>
                <w:szCs w:val="18"/>
              </w:rPr>
            </w:pPr>
            <w:r>
              <w:rPr>
                <w:rFonts w:hAnsi="宋体"/>
                <w:szCs w:val="18"/>
              </w:rPr>
              <w:t>31</w:t>
            </w:r>
          </w:p>
        </w:tc>
        <w:tc>
          <w:tcPr>
            <w:tcW w:w="1442" w:type="pct"/>
            <w:vAlign w:val="center"/>
          </w:tcPr>
          <w:p w:rsidR="000821CE" w:rsidRPr="00EE5897" w:rsidRDefault="001B01C6">
            <w:pPr>
              <w:pStyle w:val="afffffffff6"/>
              <w:rPr>
                <w:rFonts w:hAnsi="宋体"/>
                <w:szCs w:val="18"/>
                <w:vertAlign w:val="superscript"/>
              </w:rPr>
            </w:pPr>
            <w:r>
              <w:rPr>
                <w:rFonts w:hAnsi="宋体" w:hint="eastAsia"/>
                <w:szCs w:val="18"/>
              </w:rPr>
              <w:t>抗震</w:t>
            </w:r>
            <w:r w:rsidR="00EE5897">
              <w:rPr>
                <w:rFonts w:hAnsi="宋体" w:hint="eastAsia"/>
                <w:szCs w:val="18"/>
                <w:vertAlign w:val="superscript"/>
              </w:rPr>
              <w:t>a</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5.20</w:t>
            </w:r>
          </w:p>
        </w:tc>
        <w:tc>
          <w:tcPr>
            <w:tcW w:w="935" w:type="pct"/>
            <w:vAlign w:val="center"/>
          </w:tcPr>
          <w:p w:rsidR="000821CE" w:rsidRDefault="001B01C6">
            <w:pPr>
              <w:pStyle w:val="afffffffff6"/>
              <w:rPr>
                <w:rFonts w:hAnsi="宋体"/>
                <w:szCs w:val="18"/>
              </w:rPr>
            </w:pPr>
            <w:r>
              <w:rPr>
                <w:rFonts w:hAnsi="宋体"/>
                <w:szCs w:val="18"/>
              </w:rPr>
              <w:t>6.20</w:t>
            </w:r>
          </w:p>
        </w:tc>
      </w:tr>
      <w:tr w:rsidR="000821CE">
        <w:trPr>
          <w:trHeight w:val="125"/>
          <w:jc w:val="center"/>
        </w:trPr>
        <w:tc>
          <w:tcPr>
            <w:tcW w:w="502" w:type="pct"/>
            <w:vAlign w:val="center"/>
          </w:tcPr>
          <w:p w:rsidR="000821CE" w:rsidRDefault="001B01C6">
            <w:pPr>
              <w:pStyle w:val="afffffffff6"/>
              <w:rPr>
                <w:rFonts w:hAnsi="宋体"/>
                <w:szCs w:val="18"/>
              </w:rPr>
            </w:pPr>
            <w:r>
              <w:rPr>
                <w:rFonts w:hAnsi="宋体"/>
                <w:szCs w:val="18"/>
              </w:rPr>
              <w:t>32</w:t>
            </w:r>
          </w:p>
        </w:tc>
        <w:tc>
          <w:tcPr>
            <w:tcW w:w="1442" w:type="pct"/>
          </w:tcPr>
          <w:p w:rsidR="000821CE" w:rsidRDefault="001B01C6">
            <w:pPr>
              <w:pStyle w:val="afffffffff6"/>
              <w:rPr>
                <w:rFonts w:hAnsi="宋体"/>
                <w:szCs w:val="18"/>
              </w:rPr>
            </w:pPr>
            <w:r>
              <w:rPr>
                <w:rFonts w:hAnsi="宋体" w:hint="eastAsia"/>
                <w:szCs w:val="18"/>
              </w:rPr>
              <w:t>防爆性能</w:t>
            </w:r>
            <w:r w:rsidR="00EE5897">
              <w:rPr>
                <w:rFonts w:hAnsi="宋体" w:hint="eastAsia"/>
                <w:szCs w:val="18"/>
                <w:vertAlign w:val="superscript"/>
              </w:rPr>
              <w:t>b</w:t>
            </w:r>
            <w:r>
              <w:rPr>
                <w:rFonts w:hAnsi="宋体" w:hint="eastAsia"/>
                <w:szCs w:val="18"/>
              </w:rPr>
              <w:t xml:space="preserve"> </w:t>
            </w:r>
          </w:p>
        </w:tc>
        <w:tc>
          <w:tcPr>
            <w:tcW w:w="594" w:type="pct"/>
            <w:vAlign w:val="center"/>
          </w:tcPr>
          <w:p w:rsidR="000821CE" w:rsidRDefault="001B01C6">
            <w:pPr>
              <w:pStyle w:val="afffffffff6"/>
              <w:rPr>
                <w:rFonts w:hAnsi="宋体"/>
                <w:szCs w:val="18"/>
              </w:rPr>
            </w:pPr>
            <w:r>
              <w:rPr>
                <w:rFonts w:hAnsi="宋体" w:hint="eastAsia"/>
                <w:szCs w:val="18"/>
              </w:rPr>
              <w:t>-</w:t>
            </w:r>
          </w:p>
        </w:tc>
        <w:tc>
          <w:tcPr>
            <w:tcW w:w="594" w:type="pct"/>
            <w:vAlign w:val="center"/>
          </w:tcPr>
          <w:p w:rsidR="000821CE" w:rsidRDefault="001B01C6">
            <w:pPr>
              <w:pStyle w:val="afffffffff6"/>
              <w:rPr>
                <w:rFonts w:hAnsi="宋体"/>
                <w:szCs w:val="18"/>
              </w:rPr>
            </w:pPr>
            <w:r>
              <w:rPr>
                <w:rFonts w:hAnsi="宋体" w:hint="eastAsia"/>
                <w:szCs w:val="18"/>
              </w:rPr>
              <w:t>▲</w:t>
            </w:r>
          </w:p>
        </w:tc>
        <w:tc>
          <w:tcPr>
            <w:tcW w:w="933" w:type="pct"/>
            <w:vAlign w:val="center"/>
          </w:tcPr>
          <w:p w:rsidR="000821CE" w:rsidRDefault="001B01C6">
            <w:pPr>
              <w:pStyle w:val="afffffffff6"/>
              <w:rPr>
                <w:rFonts w:hAnsi="宋体"/>
                <w:szCs w:val="18"/>
              </w:rPr>
            </w:pPr>
            <w:r>
              <w:rPr>
                <w:rFonts w:hAnsi="宋体"/>
                <w:szCs w:val="18"/>
              </w:rPr>
              <w:t>5.21</w:t>
            </w:r>
          </w:p>
        </w:tc>
        <w:tc>
          <w:tcPr>
            <w:tcW w:w="935" w:type="pct"/>
            <w:vAlign w:val="center"/>
          </w:tcPr>
          <w:p w:rsidR="000821CE" w:rsidRDefault="001B01C6">
            <w:pPr>
              <w:pStyle w:val="afffffffff6"/>
              <w:rPr>
                <w:rFonts w:hAnsi="宋体"/>
                <w:szCs w:val="18"/>
              </w:rPr>
            </w:pPr>
            <w:r>
              <w:rPr>
                <w:rFonts w:hAnsi="宋体"/>
                <w:szCs w:val="18"/>
              </w:rPr>
              <w:t>6.21</w:t>
            </w:r>
          </w:p>
        </w:tc>
      </w:tr>
      <w:tr w:rsidR="000821CE">
        <w:trPr>
          <w:trHeight w:val="130"/>
          <w:jc w:val="center"/>
        </w:trPr>
        <w:tc>
          <w:tcPr>
            <w:tcW w:w="502" w:type="pct"/>
            <w:tcBorders>
              <w:bottom w:val="single" w:sz="8" w:space="0" w:color="auto"/>
            </w:tcBorders>
            <w:vAlign w:val="center"/>
          </w:tcPr>
          <w:p w:rsidR="000821CE" w:rsidRDefault="001B01C6">
            <w:pPr>
              <w:pStyle w:val="afffffffff6"/>
              <w:rPr>
                <w:rFonts w:hAnsi="宋体"/>
                <w:szCs w:val="18"/>
              </w:rPr>
            </w:pPr>
            <w:r>
              <w:rPr>
                <w:rFonts w:hAnsi="宋体"/>
                <w:szCs w:val="18"/>
              </w:rPr>
              <w:t>33</w:t>
            </w:r>
          </w:p>
        </w:tc>
        <w:tc>
          <w:tcPr>
            <w:tcW w:w="1442" w:type="pct"/>
            <w:tcBorders>
              <w:bottom w:val="single" w:sz="8" w:space="0" w:color="auto"/>
            </w:tcBorders>
            <w:vAlign w:val="center"/>
          </w:tcPr>
          <w:p w:rsidR="000821CE" w:rsidRDefault="001B01C6">
            <w:pPr>
              <w:pStyle w:val="afffffffff6"/>
              <w:rPr>
                <w:rFonts w:hAnsi="宋体"/>
                <w:szCs w:val="18"/>
              </w:rPr>
            </w:pPr>
            <w:r>
              <w:rPr>
                <w:rFonts w:hAnsi="宋体" w:hint="eastAsia"/>
                <w:szCs w:val="18"/>
              </w:rPr>
              <w:t>外观</w:t>
            </w:r>
          </w:p>
        </w:tc>
        <w:tc>
          <w:tcPr>
            <w:tcW w:w="594" w:type="pct"/>
            <w:tcBorders>
              <w:bottom w:val="single" w:sz="8" w:space="0" w:color="auto"/>
            </w:tcBorders>
            <w:vAlign w:val="center"/>
          </w:tcPr>
          <w:p w:rsidR="000821CE" w:rsidRDefault="001B01C6">
            <w:pPr>
              <w:pStyle w:val="afffffffff6"/>
              <w:rPr>
                <w:rFonts w:hAnsi="宋体"/>
                <w:szCs w:val="18"/>
              </w:rPr>
            </w:pPr>
            <w:r>
              <w:rPr>
                <w:rFonts w:hAnsi="宋体" w:hint="eastAsia"/>
                <w:szCs w:val="18"/>
              </w:rPr>
              <w:t>▲</w:t>
            </w:r>
          </w:p>
        </w:tc>
        <w:tc>
          <w:tcPr>
            <w:tcW w:w="594" w:type="pct"/>
            <w:tcBorders>
              <w:bottom w:val="single" w:sz="8" w:space="0" w:color="auto"/>
            </w:tcBorders>
            <w:vAlign w:val="center"/>
          </w:tcPr>
          <w:p w:rsidR="000821CE" w:rsidRDefault="001B01C6">
            <w:pPr>
              <w:pStyle w:val="afffffffff6"/>
              <w:rPr>
                <w:rFonts w:hAnsi="宋体"/>
                <w:szCs w:val="18"/>
              </w:rPr>
            </w:pPr>
            <w:r>
              <w:rPr>
                <w:rFonts w:hAnsi="宋体" w:hint="eastAsia"/>
                <w:szCs w:val="18"/>
              </w:rPr>
              <w:t>▲</w:t>
            </w:r>
          </w:p>
        </w:tc>
        <w:tc>
          <w:tcPr>
            <w:tcW w:w="933" w:type="pct"/>
            <w:tcBorders>
              <w:bottom w:val="single" w:sz="8" w:space="0" w:color="auto"/>
            </w:tcBorders>
            <w:vAlign w:val="center"/>
          </w:tcPr>
          <w:p w:rsidR="000821CE" w:rsidRDefault="001B01C6">
            <w:pPr>
              <w:pStyle w:val="afffffffff6"/>
              <w:rPr>
                <w:rFonts w:hAnsi="宋体"/>
                <w:szCs w:val="18"/>
              </w:rPr>
            </w:pPr>
            <w:r>
              <w:rPr>
                <w:rFonts w:hAnsi="宋体"/>
                <w:szCs w:val="18"/>
              </w:rPr>
              <w:t>5.22</w:t>
            </w:r>
          </w:p>
        </w:tc>
        <w:tc>
          <w:tcPr>
            <w:tcW w:w="935" w:type="pct"/>
            <w:tcBorders>
              <w:bottom w:val="single" w:sz="8" w:space="0" w:color="auto"/>
            </w:tcBorders>
            <w:vAlign w:val="center"/>
          </w:tcPr>
          <w:p w:rsidR="000821CE" w:rsidRDefault="001B01C6">
            <w:pPr>
              <w:pStyle w:val="afffffffff6"/>
              <w:rPr>
                <w:rFonts w:hAnsi="宋体"/>
                <w:szCs w:val="18"/>
              </w:rPr>
            </w:pPr>
            <w:r>
              <w:rPr>
                <w:rFonts w:hAnsi="宋体"/>
                <w:szCs w:val="18"/>
              </w:rPr>
              <w:t>6.22</w:t>
            </w:r>
          </w:p>
        </w:tc>
      </w:tr>
      <w:tr w:rsidR="000821CE">
        <w:trPr>
          <w:trHeight w:val="130"/>
          <w:jc w:val="center"/>
        </w:trPr>
        <w:tc>
          <w:tcPr>
            <w:tcW w:w="5000" w:type="pct"/>
            <w:gridSpan w:val="6"/>
            <w:tcBorders>
              <w:top w:val="single" w:sz="8" w:space="0" w:color="auto"/>
              <w:bottom w:val="single" w:sz="8" w:space="0" w:color="auto"/>
            </w:tcBorders>
            <w:vAlign w:val="center"/>
          </w:tcPr>
          <w:p w:rsidR="000821CE" w:rsidRDefault="001B01C6">
            <w:pPr>
              <w:pStyle w:val="afff2"/>
            </w:pPr>
            <w:r>
              <w:rPr>
                <w:rFonts w:hint="eastAsia"/>
              </w:rPr>
              <w:t>“</w:t>
            </w:r>
            <w:r>
              <w:rPr>
                <w:rFonts w:hAnsi="宋体" w:hint="eastAsia"/>
              </w:rPr>
              <w:t>▲</w:t>
            </w:r>
            <w:r>
              <w:rPr>
                <w:rFonts w:hint="eastAsia"/>
              </w:rPr>
              <w:t>”为检测项，“</w:t>
            </w:r>
            <w:r>
              <w:rPr>
                <w:rFonts w:hAnsi="宋体" w:hint="eastAsia"/>
              </w:rPr>
              <w:t>-</w:t>
            </w:r>
            <w:r>
              <w:rPr>
                <w:rFonts w:hint="eastAsia"/>
              </w:rPr>
              <w:t>”不检测项。</w:t>
            </w:r>
          </w:p>
        </w:tc>
      </w:tr>
      <w:tr w:rsidR="000821CE">
        <w:trPr>
          <w:trHeight w:val="130"/>
          <w:jc w:val="center"/>
        </w:trPr>
        <w:tc>
          <w:tcPr>
            <w:tcW w:w="5000" w:type="pct"/>
            <w:gridSpan w:val="6"/>
            <w:tcBorders>
              <w:top w:val="single" w:sz="8" w:space="0" w:color="auto"/>
              <w:bottom w:val="single" w:sz="8" w:space="0" w:color="auto"/>
            </w:tcBorders>
            <w:vAlign w:val="center"/>
          </w:tcPr>
          <w:p w:rsidR="000821CE" w:rsidRPr="0055092D" w:rsidRDefault="001B01C6">
            <w:pPr>
              <w:pStyle w:val="af4"/>
            </w:pPr>
            <w:r w:rsidRPr="0055092D">
              <w:rPr>
                <w:rFonts w:hint="eastAsia"/>
              </w:rPr>
              <w:t>仅适用于核电用失效保护器。</w:t>
            </w:r>
          </w:p>
          <w:p w:rsidR="000821CE" w:rsidRDefault="001B01C6">
            <w:pPr>
              <w:pStyle w:val="af4"/>
            </w:pPr>
            <w:r w:rsidRPr="0055092D">
              <w:rPr>
                <w:rFonts w:hint="eastAsia"/>
              </w:rPr>
              <w:t>应由国家指定的检验机构检验并取得防爆合格证。</w:t>
            </w:r>
          </w:p>
        </w:tc>
      </w:tr>
    </w:tbl>
    <w:p w:rsidR="000821CE" w:rsidRDefault="000821CE"/>
    <w:p w:rsidR="000821CE" w:rsidRDefault="001B01C6">
      <w:pPr>
        <w:pStyle w:val="affd"/>
        <w:spacing w:before="120" w:after="120"/>
      </w:pPr>
      <w:bookmarkStart w:id="272" w:name="_Toc225505190"/>
      <w:r>
        <w:rPr>
          <w:rFonts w:hint="eastAsia"/>
        </w:rPr>
        <w:t>型式</w:t>
      </w:r>
      <w:bookmarkEnd w:id="270"/>
      <w:r>
        <w:rPr>
          <w:rFonts w:ascii="宋体" w:hAnsi="宋体" w:hint="eastAsia"/>
        </w:rPr>
        <w:t>试验</w:t>
      </w:r>
      <w:bookmarkEnd w:id="271"/>
      <w:bookmarkEnd w:id="272"/>
    </w:p>
    <w:p w:rsidR="000821CE" w:rsidRDefault="001B01C6">
      <w:pPr>
        <w:ind w:firstLineChars="200" w:firstLine="420"/>
        <w:rPr>
          <w:rFonts w:ascii="宋体" w:hAnsi="宋体"/>
        </w:rPr>
      </w:pPr>
      <w:r>
        <w:rPr>
          <w:rFonts w:ascii="宋体" w:hAnsi="宋体" w:hint="eastAsia"/>
        </w:rPr>
        <w:t>失效保护器型式试验应按表</w:t>
      </w:r>
      <w:r>
        <w:rPr>
          <w:rFonts w:ascii="宋体" w:hAnsi="宋体"/>
        </w:rPr>
        <w:t>2规定进行，且至少试验2台。</w:t>
      </w:r>
      <w:r>
        <w:rPr>
          <w:rFonts w:ascii="宋体" w:hAnsi="宋体" w:hint="eastAsia"/>
        </w:rPr>
        <w:t>有下列情况之一时，应进行型式试验：</w:t>
      </w:r>
    </w:p>
    <w:p w:rsidR="000821CE" w:rsidRDefault="001B01C6">
      <w:pPr>
        <w:pStyle w:val="afffffffffff7"/>
        <w:numPr>
          <w:ilvl w:val="1"/>
          <w:numId w:val="36"/>
        </w:numPr>
        <w:ind w:left="840" w:firstLineChars="0"/>
        <w:rPr>
          <w:rFonts w:ascii="宋体" w:eastAsia="宋体" w:hAnsi="宋体"/>
        </w:rPr>
      </w:pPr>
      <w:r>
        <w:rPr>
          <w:rFonts w:ascii="宋体" w:eastAsia="宋体" w:hAnsi="宋体"/>
        </w:rPr>
        <w:t>新产品试制定型鉴定；</w:t>
      </w:r>
    </w:p>
    <w:p w:rsidR="000821CE" w:rsidRDefault="001B01C6">
      <w:pPr>
        <w:pStyle w:val="afffffffffff7"/>
        <w:numPr>
          <w:ilvl w:val="0"/>
          <w:numId w:val="36"/>
        </w:numPr>
        <w:ind w:firstLineChars="0"/>
        <w:rPr>
          <w:rFonts w:ascii="宋体" w:eastAsia="宋体" w:hAnsi="宋体"/>
        </w:rPr>
      </w:pPr>
      <w:r>
        <w:rPr>
          <w:rFonts w:ascii="宋体" w:eastAsia="宋体" w:hAnsi="宋体" w:hint="eastAsia"/>
        </w:rPr>
        <w:t>产品正式生产后，当结构、材料、工艺有较大改变，可能影响产品性能时；</w:t>
      </w:r>
    </w:p>
    <w:p w:rsidR="000821CE" w:rsidRDefault="001B01C6">
      <w:pPr>
        <w:pStyle w:val="afffffffffff7"/>
        <w:numPr>
          <w:ilvl w:val="0"/>
          <w:numId w:val="36"/>
        </w:numPr>
        <w:ind w:firstLineChars="0"/>
        <w:rPr>
          <w:rFonts w:ascii="宋体" w:eastAsia="宋体" w:hAnsi="宋体"/>
        </w:rPr>
      </w:pPr>
      <w:r>
        <w:rPr>
          <w:rFonts w:ascii="宋体" w:eastAsia="宋体" w:hAnsi="宋体" w:hint="eastAsia"/>
        </w:rPr>
        <w:t>国家质量监督部门提出进行型式检验要求时；</w:t>
      </w:r>
    </w:p>
    <w:p w:rsidR="000821CE" w:rsidRDefault="001B01C6">
      <w:pPr>
        <w:pStyle w:val="afffffffffff7"/>
        <w:numPr>
          <w:ilvl w:val="0"/>
          <w:numId w:val="36"/>
        </w:numPr>
        <w:ind w:firstLineChars="0"/>
        <w:rPr>
          <w:rFonts w:ascii="宋体" w:eastAsia="宋体" w:hAnsi="宋体"/>
        </w:rPr>
      </w:pPr>
      <w:r>
        <w:rPr>
          <w:rFonts w:ascii="宋体" w:eastAsia="宋体" w:hAnsi="宋体"/>
        </w:rPr>
        <w:t>停止生产一年以上再恢复生产时；</w:t>
      </w:r>
    </w:p>
    <w:p w:rsidR="000821CE" w:rsidRDefault="001B01C6">
      <w:pPr>
        <w:pStyle w:val="afffffffffff7"/>
        <w:numPr>
          <w:ilvl w:val="0"/>
          <w:numId w:val="36"/>
        </w:numPr>
        <w:ind w:firstLineChars="0"/>
        <w:rPr>
          <w:rFonts w:ascii="宋体" w:eastAsia="宋体" w:hAnsi="宋体"/>
        </w:rPr>
      </w:pPr>
      <w:r>
        <w:rPr>
          <w:rFonts w:ascii="宋体" w:eastAsia="宋体" w:hAnsi="宋体" w:hint="eastAsia"/>
        </w:rPr>
        <w:t>用户提出进行型式试验要求时。</w:t>
      </w:r>
    </w:p>
    <w:p w:rsidR="000821CE" w:rsidRDefault="001B01C6">
      <w:pPr>
        <w:ind w:firstLineChars="200" w:firstLine="420"/>
        <w:rPr>
          <w:rFonts w:ascii="宋体" w:hAnsi="宋体"/>
        </w:rPr>
      </w:pPr>
      <w:r>
        <w:rPr>
          <w:rFonts w:ascii="宋体" w:hAnsi="宋体" w:hint="eastAsia"/>
        </w:rPr>
        <w:t>型式试验</w:t>
      </w:r>
      <w:r>
        <w:rPr>
          <w:rFonts w:ascii="宋体" w:hAnsi="宋体"/>
        </w:rPr>
        <w:t>如有一项不合格，即判定该产品不合格。</w:t>
      </w:r>
    </w:p>
    <w:p w:rsidR="000821CE" w:rsidRDefault="001B01C6">
      <w:pPr>
        <w:pStyle w:val="affc"/>
        <w:spacing w:before="240" w:after="240"/>
        <w:rPr>
          <w:rFonts w:hAnsi="黑体"/>
        </w:rPr>
      </w:pPr>
      <w:bookmarkStart w:id="273" w:name="_Toc225440816"/>
      <w:bookmarkStart w:id="274" w:name="_Toc225505191"/>
      <w:bookmarkStart w:id="275" w:name="_Toc223625221"/>
      <w:r>
        <w:rPr>
          <w:rFonts w:hAnsi="黑体" w:hint="eastAsia"/>
        </w:rPr>
        <w:t>标志、包装、贮存</w:t>
      </w:r>
      <w:bookmarkEnd w:id="273"/>
      <w:bookmarkEnd w:id="274"/>
      <w:bookmarkEnd w:id="275"/>
    </w:p>
    <w:p w:rsidR="000821CE" w:rsidRDefault="001B01C6">
      <w:pPr>
        <w:pStyle w:val="affd"/>
        <w:spacing w:before="120" w:after="120"/>
      </w:pPr>
      <w:bookmarkStart w:id="276" w:name="_Toc223625222"/>
      <w:bookmarkStart w:id="277" w:name="_Toc225505192"/>
      <w:bookmarkStart w:id="278" w:name="_Toc225440817"/>
      <w:r>
        <w:t>标志</w:t>
      </w:r>
      <w:bookmarkEnd w:id="276"/>
      <w:bookmarkEnd w:id="277"/>
      <w:bookmarkEnd w:id="278"/>
    </w:p>
    <w:p w:rsidR="000821CE" w:rsidRDefault="001B01C6">
      <w:pPr>
        <w:pStyle w:val="affe"/>
        <w:spacing w:before="120" w:after="120"/>
      </w:pPr>
      <w:r>
        <w:rPr>
          <w:rFonts w:hint="eastAsia"/>
        </w:rPr>
        <w:t>非防爆型失效保护器的标志</w:t>
      </w:r>
    </w:p>
    <w:p w:rsidR="000821CE" w:rsidRDefault="001B01C6">
      <w:pPr>
        <w:ind w:firstLineChars="200" w:firstLine="420"/>
        <w:rPr>
          <w:rFonts w:ascii="宋体" w:hAnsi="宋体"/>
        </w:rPr>
      </w:pPr>
      <w:r>
        <w:rPr>
          <w:rFonts w:ascii="宋体" w:hAnsi="宋体" w:hint="eastAsia"/>
        </w:rPr>
        <w:t>在失效保护器外壳的适当位置上固定铭牌，铭牌上的线、字应清晰，并标出：</w:t>
      </w:r>
    </w:p>
    <w:p w:rsidR="000821CE" w:rsidRDefault="001B01C6">
      <w:pPr>
        <w:pStyle w:val="afffffffffff7"/>
        <w:numPr>
          <w:ilvl w:val="1"/>
          <w:numId w:val="36"/>
        </w:numPr>
        <w:ind w:left="840" w:firstLineChars="0"/>
        <w:rPr>
          <w:rFonts w:ascii="宋体" w:eastAsia="宋体" w:hAnsi="宋体"/>
        </w:rPr>
      </w:pPr>
      <w:r>
        <w:rPr>
          <w:rFonts w:ascii="宋体" w:eastAsia="宋体" w:hAnsi="宋体"/>
        </w:rPr>
        <w:t>制造</w:t>
      </w:r>
      <w:r>
        <w:rPr>
          <w:rFonts w:ascii="宋体" w:eastAsia="宋体" w:hAnsi="宋体" w:hint="eastAsia"/>
        </w:rPr>
        <w:t>商名称或</w:t>
      </w:r>
      <w:r>
        <w:rPr>
          <w:rFonts w:ascii="宋体" w:eastAsia="宋体" w:hAnsi="宋体"/>
        </w:rPr>
        <w:t>厂标；</w:t>
      </w:r>
    </w:p>
    <w:p w:rsidR="000821CE" w:rsidRDefault="001B01C6">
      <w:pPr>
        <w:pStyle w:val="afffffffffff7"/>
        <w:numPr>
          <w:ilvl w:val="1"/>
          <w:numId w:val="36"/>
        </w:numPr>
        <w:ind w:left="840" w:firstLineChars="0"/>
        <w:rPr>
          <w:rFonts w:ascii="宋体" w:eastAsia="宋体" w:hAnsi="宋体"/>
        </w:rPr>
      </w:pPr>
      <w:r>
        <w:rPr>
          <w:rFonts w:ascii="宋体" w:eastAsia="宋体" w:hAnsi="宋体"/>
        </w:rPr>
        <w:t>产品名称和型号；</w:t>
      </w:r>
    </w:p>
    <w:p w:rsidR="000821CE" w:rsidRDefault="001B01C6">
      <w:pPr>
        <w:pStyle w:val="afffffffffff7"/>
        <w:numPr>
          <w:ilvl w:val="1"/>
          <w:numId w:val="36"/>
        </w:numPr>
        <w:ind w:left="840" w:firstLineChars="0"/>
        <w:rPr>
          <w:rFonts w:ascii="宋体" w:eastAsia="宋体" w:hAnsi="宋体"/>
        </w:rPr>
      </w:pPr>
      <w:r>
        <w:rPr>
          <w:rFonts w:ascii="宋体" w:eastAsia="宋体" w:hAnsi="宋体"/>
        </w:rPr>
        <w:lastRenderedPageBreak/>
        <w:t>主要技术参数；</w:t>
      </w:r>
    </w:p>
    <w:p w:rsidR="000821CE" w:rsidRDefault="001B01C6">
      <w:pPr>
        <w:pStyle w:val="afffffffffff7"/>
        <w:numPr>
          <w:ilvl w:val="1"/>
          <w:numId w:val="36"/>
        </w:numPr>
        <w:ind w:left="840" w:firstLineChars="0"/>
        <w:rPr>
          <w:rFonts w:ascii="宋体" w:eastAsia="宋体" w:hAnsi="宋体"/>
        </w:rPr>
      </w:pPr>
      <w:r>
        <w:rPr>
          <w:rFonts w:ascii="宋体" w:eastAsia="宋体" w:hAnsi="宋体" w:hint="eastAsia"/>
        </w:rPr>
        <w:t>环境温度；</w:t>
      </w:r>
    </w:p>
    <w:p w:rsidR="000821CE" w:rsidRDefault="001B01C6">
      <w:pPr>
        <w:pStyle w:val="afffffffffff7"/>
        <w:numPr>
          <w:ilvl w:val="1"/>
          <w:numId w:val="36"/>
        </w:numPr>
        <w:ind w:left="840" w:firstLineChars="0"/>
        <w:rPr>
          <w:rFonts w:ascii="宋体" w:eastAsia="宋体" w:hAnsi="宋体"/>
        </w:rPr>
      </w:pPr>
      <w:r>
        <w:rPr>
          <w:rFonts w:ascii="宋体" w:eastAsia="宋体" w:hAnsi="宋体" w:hint="eastAsia"/>
        </w:rPr>
        <w:t>产品制造年月和编号。</w:t>
      </w:r>
    </w:p>
    <w:p w:rsidR="000821CE" w:rsidRDefault="001B01C6">
      <w:pPr>
        <w:pStyle w:val="affe"/>
        <w:spacing w:before="120" w:after="120"/>
      </w:pPr>
      <w:r>
        <w:rPr>
          <w:rFonts w:hint="eastAsia"/>
        </w:rPr>
        <w:t>防爆型失效保护器的标志</w:t>
      </w:r>
    </w:p>
    <w:p w:rsidR="000821CE" w:rsidRDefault="001B01C6">
      <w:pPr>
        <w:ind w:firstLineChars="200" w:firstLine="420"/>
        <w:rPr>
          <w:rFonts w:ascii="宋体" w:hAnsi="宋体"/>
        </w:rPr>
      </w:pPr>
      <w:r>
        <w:rPr>
          <w:rFonts w:ascii="宋体" w:hAnsi="宋体" w:hint="eastAsia"/>
        </w:rPr>
        <w:t>防爆型失效保护器的铭牌上，除8</w:t>
      </w:r>
      <w:r>
        <w:rPr>
          <w:rFonts w:ascii="宋体" w:hAnsi="宋体"/>
        </w:rPr>
        <w:t>.1.1</w:t>
      </w:r>
      <w:r>
        <w:rPr>
          <w:rFonts w:ascii="宋体" w:hAnsi="宋体" w:hint="eastAsia"/>
        </w:rPr>
        <w:t>规定的标志外还应按规定标明永久性防爆标记、防爆等级和防爆合格证编号。</w:t>
      </w:r>
    </w:p>
    <w:p w:rsidR="000821CE" w:rsidRDefault="001B01C6">
      <w:pPr>
        <w:pStyle w:val="affd"/>
        <w:spacing w:before="120" w:after="120"/>
      </w:pPr>
      <w:bookmarkStart w:id="279" w:name="_Toc223625223"/>
      <w:bookmarkStart w:id="280" w:name="_Toc225505193"/>
      <w:bookmarkStart w:id="281" w:name="_Toc225440818"/>
      <w:r>
        <w:t>包装</w:t>
      </w:r>
      <w:bookmarkEnd w:id="279"/>
      <w:bookmarkEnd w:id="280"/>
      <w:bookmarkEnd w:id="281"/>
    </w:p>
    <w:p w:rsidR="000821CE" w:rsidRDefault="001B01C6">
      <w:pPr>
        <w:ind w:firstLineChars="200" w:firstLine="420"/>
        <w:rPr>
          <w:rFonts w:ascii="宋体" w:hAnsi="宋体"/>
        </w:rPr>
      </w:pPr>
      <w:r>
        <w:rPr>
          <w:rFonts w:ascii="宋体" w:hAnsi="宋体" w:hint="eastAsia"/>
        </w:rPr>
        <w:t>失效保护器出厂时应按</w:t>
      </w:r>
      <w:r>
        <w:rPr>
          <w:rFonts w:ascii="宋体" w:hAnsi="宋体"/>
        </w:rPr>
        <w:t>GB/T 13384的</w:t>
      </w:r>
      <w:r>
        <w:rPr>
          <w:rFonts w:ascii="宋体" w:hAnsi="宋体" w:hint="eastAsia"/>
        </w:rPr>
        <w:t>要求妥善包装</w:t>
      </w:r>
      <w:r>
        <w:rPr>
          <w:rFonts w:ascii="宋体" w:hAnsi="宋体"/>
        </w:rPr>
        <w:t>，</w:t>
      </w:r>
      <w:r>
        <w:rPr>
          <w:rFonts w:ascii="宋体" w:hAnsi="宋体" w:hint="eastAsia"/>
        </w:rPr>
        <w:t>保证运输中不致损坏。</w:t>
      </w:r>
    </w:p>
    <w:p w:rsidR="000821CE" w:rsidRDefault="001B01C6">
      <w:pPr>
        <w:ind w:firstLineChars="200" w:firstLine="420"/>
        <w:rPr>
          <w:rFonts w:ascii="宋体" w:hAnsi="宋体"/>
        </w:rPr>
      </w:pPr>
      <w:r>
        <w:rPr>
          <w:rFonts w:ascii="宋体" w:hAnsi="宋体" w:hint="eastAsia"/>
        </w:rPr>
        <w:t>随同失效保护器装箱的技术文件有：</w:t>
      </w:r>
    </w:p>
    <w:p w:rsidR="000821CE" w:rsidRDefault="001B01C6">
      <w:pPr>
        <w:pStyle w:val="afffffffffff7"/>
        <w:numPr>
          <w:ilvl w:val="0"/>
          <w:numId w:val="37"/>
        </w:numPr>
        <w:ind w:left="420" w:firstLineChars="0" w:firstLine="0"/>
        <w:rPr>
          <w:rFonts w:ascii="宋体" w:eastAsia="宋体" w:hAnsi="宋体"/>
        </w:rPr>
      </w:pPr>
      <w:r>
        <w:rPr>
          <w:rFonts w:ascii="宋体" w:eastAsia="宋体" w:hAnsi="宋体" w:hint="eastAsia"/>
        </w:rPr>
        <w:t>产品出厂合格证；</w:t>
      </w:r>
    </w:p>
    <w:p w:rsidR="000821CE" w:rsidRDefault="001B01C6">
      <w:pPr>
        <w:pStyle w:val="afffffffffff7"/>
        <w:numPr>
          <w:ilvl w:val="0"/>
          <w:numId w:val="37"/>
        </w:numPr>
        <w:ind w:left="420" w:firstLineChars="0" w:firstLine="0"/>
        <w:rPr>
          <w:rFonts w:ascii="宋体" w:eastAsia="宋体" w:hAnsi="宋体"/>
        </w:rPr>
      </w:pPr>
      <w:r>
        <w:rPr>
          <w:rFonts w:ascii="宋体" w:eastAsia="宋体" w:hAnsi="宋体" w:hint="eastAsia"/>
        </w:rPr>
        <w:t>产品使用说明书；</w:t>
      </w:r>
    </w:p>
    <w:p w:rsidR="000821CE" w:rsidRDefault="001B01C6">
      <w:pPr>
        <w:pStyle w:val="afffffffffff7"/>
        <w:numPr>
          <w:ilvl w:val="0"/>
          <w:numId w:val="37"/>
        </w:numPr>
        <w:ind w:left="420" w:firstLineChars="0" w:firstLine="0"/>
        <w:rPr>
          <w:rFonts w:ascii="宋体" w:eastAsia="宋体" w:hAnsi="宋体"/>
        </w:rPr>
      </w:pPr>
      <w:r>
        <w:rPr>
          <w:rFonts w:ascii="宋体" w:eastAsia="宋体" w:hAnsi="宋体" w:hint="eastAsia"/>
        </w:rPr>
        <w:t>装箱单。</w:t>
      </w:r>
    </w:p>
    <w:p w:rsidR="000821CE" w:rsidRDefault="001B01C6">
      <w:pPr>
        <w:pStyle w:val="affd"/>
        <w:spacing w:before="120" w:after="120"/>
      </w:pPr>
      <w:bookmarkStart w:id="282" w:name="_Toc223625224"/>
      <w:bookmarkStart w:id="283" w:name="_Toc225505194"/>
      <w:bookmarkStart w:id="284" w:name="_Toc225440819"/>
      <w:r>
        <w:t>贮存</w:t>
      </w:r>
      <w:bookmarkEnd w:id="282"/>
      <w:bookmarkEnd w:id="283"/>
      <w:bookmarkEnd w:id="284"/>
    </w:p>
    <w:p w:rsidR="000821CE" w:rsidRDefault="001B01C6">
      <w:pPr>
        <w:ind w:firstLineChars="200" w:firstLine="420"/>
        <w:rPr>
          <w:rFonts w:ascii="宋体" w:hAnsi="宋体"/>
        </w:rPr>
      </w:pPr>
      <w:r>
        <w:rPr>
          <w:rFonts w:ascii="宋体" w:hAnsi="宋体" w:hint="eastAsia"/>
        </w:rPr>
        <w:t>失效保护器应贮存在环境温度</w:t>
      </w:r>
      <w:r>
        <w:rPr>
          <w:rFonts w:ascii="宋体" w:hAnsi="宋体"/>
        </w:rPr>
        <w:t>5</w:t>
      </w:r>
      <w:r>
        <w:rPr>
          <w:rFonts w:ascii="宋体" w:hAnsi="宋体"/>
          <w:vertAlign w:val="subscript"/>
        </w:rPr>
        <w:t xml:space="preserve"> </w:t>
      </w:r>
      <w:r>
        <w:rPr>
          <w:rFonts w:ascii="宋体" w:hAnsi="宋体"/>
        </w:rPr>
        <w:t>℃～40</w:t>
      </w:r>
      <w:r>
        <w:rPr>
          <w:rFonts w:ascii="宋体" w:hAnsi="宋体"/>
          <w:vertAlign w:val="subscript"/>
        </w:rPr>
        <w:t xml:space="preserve"> </w:t>
      </w:r>
      <w:r>
        <w:rPr>
          <w:rFonts w:ascii="宋体" w:hAnsi="宋体"/>
        </w:rPr>
        <w:t>℃</w:t>
      </w:r>
      <w:r>
        <w:rPr>
          <w:rFonts w:ascii="宋体" w:hAnsi="宋体" w:hint="eastAsia"/>
        </w:rPr>
        <w:t>、</w:t>
      </w:r>
      <w:r>
        <w:rPr>
          <w:rFonts w:ascii="宋体" w:hAnsi="宋体"/>
        </w:rPr>
        <w:t>相对湿度不大于90%的通风室内，周围空气中不应含有对产品有腐蚀性的有害物质。</w:t>
      </w:r>
    </w:p>
    <w:p w:rsidR="000821CE" w:rsidRDefault="000821CE">
      <w:pPr>
        <w:tabs>
          <w:tab w:val="left" w:pos="1730"/>
        </w:tabs>
      </w:pPr>
      <w:bookmarkStart w:id="285" w:name="BookMark5"/>
      <w:bookmarkEnd w:id="168"/>
      <w:bookmarkEnd w:id="169"/>
      <w:bookmarkEnd w:id="170"/>
    </w:p>
    <w:p w:rsidR="000821CE" w:rsidRDefault="000821CE">
      <w:pPr>
        <w:tabs>
          <w:tab w:val="left" w:pos="1730"/>
        </w:tabs>
      </w:pPr>
    </w:p>
    <w:p w:rsidR="000821CE" w:rsidRDefault="000821CE">
      <w:pPr>
        <w:tabs>
          <w:tab w:val="left" w:pos="1730"/>
        </w:tabs>
      </w:pPr>
    </w:p>
    <w:p w:rsidR="000821CE" w:rsidRDefault="000821CE">
      <w:pPr>
        <w:tabs>
          <w:tab w:val="left" w:pos="1730"/>
        </w:tabs>
      </w:pPr>
    </w:p>
    <w:p w:rsidR="000821CE" w:rsidRDefault="000821CE">
      <w:pPr>
        <w:tabs>
          <w:tab w:val="left" w:pos="1730"/>
        </w:tabs>
      </w:pPr>
    </w:p>
    <w:p w:rsidR="000821CE" w:rsidRDefault="000821CE">
      <w:pPr>
        <w:pStyle w:val="afffff2"/>
        <w:ind w:firstLine="420"/>
        <w:sectPr w:rsidR="000821CE">
          <w:headerReference w:type="even" r:id="rId19"/>
          <w:headerReference w:type="default" r:id="rId20"/>
          <w:footerReference w:type="even" r:id="rId21"/>
          <w:footerReference w:type="default" r:id="rId22"/>
          <w:pgSz w:w="11906" w:h="16838"/>
          <w:pgMar w:top="2410" w:right="1134" w:bottom="1134" w:left="1134" w:header="1418" w:footer="1134" w:gutter="284"/>
          <w:cols w:space="425"/>
          <w:formProt w:val="0"/>
          <w:docGrid w:linePitch="312"/>
        </w:sectPr>
      </w:pPr>
      <w:bookmarkStart w:id="286" w:name="BookMark6"/>
    </w:p>
    <w:p w:rsidR="000821CE" w:rsidRDefault="001B01C6">
      <w:pPr>
        <w:pStyle w:val="afffff9"/>
        <w:spacing w:before="96" w:after="120"/>
      </w:pPr>
      <w:bookmarkStart w:id="287" w:name="_Toc223625225"/>
      <w:bookmarkStart w:id="288" w:name="_Toc225505195"/>
      <w:bookmarkStart w:id="289" w:name="_Toc95981447"/>
      <w:bookmarkStart w:id="290" w:name="_Toc225440820"/>
      <w:bookmarkStart w:id="291" w:name="_Toc79505704"/>
      <w:bookmarkStart w:id="292" w:name="_Hlk223623558"/>
      <w:bookmarkStart w:id="293" w:name="_Hlk223623577"/>
      <w:bookmarkStart w:id="294" w:name="_Hlk225347688"/>
      <w:r>
        <w:rPr>
          <w:rFonts w:hint="eastAsia"/>
          <w:spacing w:val="105"/>
        </w:rPr>
        <w:lastRenderedPageBreak/>
        <w:t>参考文</w:t>
      </w:r>
      <w:r>
        <w:rPr>
          <w:rFonts w:hint="eastAsia"/>
        </w:rPr>
        <w:t>献</w:t>
      </w:r>
      <w:bookmarkEnd w:id="287"/>
      <w:bookmarkEnd w:id="288"/>
      <w:bookmarkEnd w:id="289"/>
      <w:bookmarkEnd w:id="290"/>
      <w:bookmarkEnd w:id="291"/>
    </w:p>
    <w:bookmarkEnd w:id="292"/>
    <w:p w:rsidR="000821CE" w:rsidRDefault="001B01C6">
      <w:pPr>
        <w:pStyle w:val="afffff2"/>
        <w:numPr>
          <w:ilvl w:val="0"/>
          <w:numId w:val="38"/>
        </w:numPr>
        <w:ind w:firstLineChars="0"/>
      </w:pPr>
      <w:r>
        <w:rPr>
          <w:rFonts w:hint="eastAsia"/>
        </w:rPr>
        <w:t>G</w:t>
      </w:r>
      <w:r>
        <w:t>B/T 15479  工业自动化仪表绝缘电阻、绝缘强度技术要求和试验方法</w:t>
      </w:r>
    </w:p>
    <w:p w:rsidR="000821CE" w:rsidRDefault="001B01C6">
      <w:pPr>
        <w:pStyle w:val="afffff2"/>
        <w:numPr>
          <w:ilvl w:val="0"/>
          <w:numId w:val="38"/>
        </w:numPr>
        <w:ind w:firstLineChars="0"/>
      </w:pPr>
      <w:r>
        <w:rPr>
          <w:rFonts w:hint="eastAsia"/>
        </w:rPr>
        <w:t xml:space="preserve">GB/T 2423.10 </w:t>
      </w:r>
      <w:r>
        <w:t xml:space="preserve"> </w:t>
      </w:r>
      <w:r>
        <w:rPr>
          <w:rFonts w:hint="eastAsia"/>
        </w:rPr>
        <w:t xml:space="preserve">环境试验 </w:t>
      </w:r>
      <w:r>
        <w:t xml:space="preserve"> </w:t>
      </w:r>
      <w:r>
        <w:rPr>
          <w:rFonts w:hint="eastAsia"/>
        </w:rPr>
        <w:t>第2部分：试验方法 试验</w:t>
      </w:r>
      <w:proofErr w:type="spellStart"/>
      <w:r>
        <w:rPr>
          <w:rFonts w:hint="eastAsia"/>
        </w:rPr>
        <w:t>Fc</w:t>
      </w:r>
      <w:proofErr w:type="spellEnd"/>
      <w:r>
        <w:rPr>
          <w:rFonts w:hint="eastAsia"/>
        </w:rPr>
        <w:t>：振动（正弦）</w:t>
      </w:r>
    </w:p>
    <w:p w:rsidR="000821CE" w:rsidRDefault="001B01C6">
      <w:pPr>
        <w:pStyle w:val="afffff2"/>
        <w:numPr>
          <w:ilvl w:val="0"/>
          <w:numId w:val="38"/>
        </w:numPr>
        <w:ind w:firstLineChars="0"/>
      </w:pPr>
      <w:r>
        <w:t xml:space="preserve">JB/T 7368  </w:t>
      </w:r>
      <w:r>
        <w:rPr>
          <w:rFonts w:hint="eastAsia"/>
        </w:rPr>
        <w:t>工业过程控制系统用阀门定位器</w:t>
      </w:r>
    </w:p>
    <w:p w:rsidR="000821CE" w:rsidRDefault="001B01C6">
      <w:pPr>
        <w:pStyle w:val="afffff2"/>
        <w:numPr>
          <w:ilvl w:val="0"/>
          <w:numId w:val="38"/>
        </w:numPr>
        <w:ind w:firstLineChars="0"/>
      </w:pPr>
      <w:r>
        <w:rPr>
          <w:rFonts w:hint="eastAsia"/>
        </w:rPr>
        <w:t>J</w:t>
      </w:r>
      <w:r>
        <w:t xml:space="preserve">B/T 7352 </w:t>
      </w:r>
      <w:r>
        <w:rPr>
          <w:rFonts w:hint="eastAsia"/>
        </w:rPr>
        <w:t>工业过程控制系统用电磁阀</w:t>
      </w:r>
    </w:p>
    <w:p w:rsidR="000821CE" w:rsidRDefault="001B01C6">
      <w:pPr>
        <w:pStyle w:val="afffff2"/>
        <w:numPr>
          <w:ilvl w:val="0"/>
          <w:numId w:val="38"/>
        </w:numPr>
        <w:ind w:firstLineChars="0"/>
      </w:pPr>
      <w:bookmarkStart w:id="295" w:name="OLE_LINK42"/>
      <w:r>
        <w:rPr>
          <w:rFonts w:hint="eastAsia"/>
        </w:rPr>
        <w:t>EJ/T 1197-2007</w:t>
      </w:r>
      <w:bookmarkEnd w:id="295"/>
      <w:r>
        <w:rPr>
          <w:rFonts w:hint="eastAsia"/>
        </w:rPr>
        <w:t xml:space="preserve"> </w:t>
      </w:r>
      <w:r>
        <w:t xml:space="preserve"> </w:t>
      </w:r>
      <w:r>
        <w:rPr>
          <w:rFonts w:hint="eastAsia"/>
        </w:rPr>
        <w:t>核电厂安全级电气设备质量鉴定试验方法与环境条件</w:t>
      </w:r>
    </w:p>
    <w:p w:rsidR="000821CE" w:rsidRDefault="001B01C6">
      <w:pPr>
        <w:pStyle w:val="afffff2"/>
        <w:numPr>
          <w:ilvl w:val="0"/>
          <w:numId w:val="38"/>
        </w:numPr>
        <w:ind w:firstLineChars="0"/>
      </w:pPr>
      <w:r>
        <w:rPr>
          <w:rFonts w:hint="eastAsia"/>
        </w:rPr>
        <w:t>N</w:t>
      </w:r>
      <w:r>
        <w:t xml:space="preserve">B/T 20206-2013 </w:t>
      </w:r>
      <w:r>
        <w:rPr>
          <w:rFonts w:hint="eastAsia"/>
        </w:rPr>
        <w:t>核电厂安全级阀门驱动装置用电磁阀鉴定规程</w:t>
      </w:r>
    </w:p>
    <w:p w:rsidR="000821CE" w:rsidRDefault="001B01C6">
      <w:pPr>
        <w:pStyle w:val="afffff2"/>
        <w:numPr>
          <w:ilvl w:val="0"/>
          <w:numId w:val="38"/>
        </w:numPr>
        <w:ind w:firstLineChars="0"/>
      </w:pPr>
      <w:bookmarkStart w:id="296" w:name="OLE_LINK43"/>
      <w:r>
        <w:rPr>
          <w:rFonts w:hint="eastAsia"/>
        </w:rPr>
        <w:t>NB/T 20093-2012</w:t>
      </w:r>
      <w:bookmarkEnd w:id="296"/>
      <w:r>
        <w:rPr>
          <w:rFonts w:hint="eastAsia"/>
        </w:rPr>
        <w:t xml:space="preserve"> </w:t>
      </w:r>
      <w:r>
        <w:t xml:space="preserve"> </w:t>
      </w:r>
      <w:r>
        <w:rPr>
          <w:rFonts w:hint="eastAsia"/>
        </w:rPr>
        <w:t>核电厂安全级阀门驱动装置的鉴定</w:t>
      </w:r>
    </w:p>
    <w:p w:rsidR="000821CE" w:rsidRDefault="001B01C6">
      <w:pPr>
        <w:pStyle w:val="afffff2"/>
        <w:numPr>
          <w:ilvl w:val="0"/>
          <w:numId w:val="38"/>
        </w:numPr>
        <w:ind w:firstLineChars="0"/>
      </w:pPr>
      <w:r>
        <w:rPr>
          <w:rFonts w:hint="eastAsia"/>
        </w:rPr>
        <w:t>RCC-E-2016  核岛电气设备设计和建造规则</w:t>
      </w:r>
    </w:p>
    <w:p w:rsidR="000821CE" w:rsidRDefault="001B01C6">
      <w:pPr>
        <w:tabs>
          <w:tab w:val="left" w:pos="1730"/>
        </w:tabs>
        <w:jc w:val="center"/>
      </w:pPr>
      <w:bookmarkStart w:id="297" w:name="BookMark8"/>
      <w:bookmarkEnd w:id="286"/>
      <w:bookmarkEnd w:id="293"/>
      <w:r>
        <w:rPr>
          <w:noProof/>
        </w:rPr>
        <w:drawing>
          <wp:inline distT="0" distB="0" distL="0" distR="0">
            <wp:extent cx="1486535" cy="316230"/>
            <wp:effectExtent l="0" t="0" r="0" b="762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3" cstate="print"/>
                    <a:stretch>
                      <a:fillRect/>
                    </a:stretch>
                  </pic:blipFill>
                  <pic:spPr>
                    <a:xfrm>
                      <a:off x="0" y="0"/>
                      <a:ext cx="1486800" cy="316800"/>
                    </a:xfrm>
                    <a:prstGeom prst="rect">
                      <a:avLst/>
                    </a:prstGeom>
                  </pic:spPr>
                </pic:pic>
              </a:graphicData>
            </a:graphic>
          </wp:inline>
        </w:drawing>
      </w:r>
      <w:bookmarkEnd w:id="297"/>
    </w:p>
    <w:bookmarkEnd w:id="294"/>
    <w:p w:rsidR="000821CE" w:rsidRDefault="000821CE">
      <w:pPr>
        <w:tabs>
          <w:tab w:val="left" w:pos="1730"/>
        </w:tabs>
        <w:jc w:val="center"/>
      </w:pPr>
    </w:p>
    <w:p w:rsidR="000821CE" w:rsidRDefault="000821CE">
      <w:pPr>
        <w:tabs>
          <w:tab w:val="left" w:pos="1730"/>
        </w:tabs>
        <w:jc w:val="center"/>
      </w:pPr>
    </w:p>
    <w:p w:rsidR="000821CE" w:rsidRDefault="000821CE">
      <w:pPr>
        <w:tabs>
          <w:tab w:val="left" w:pos="1730"/>
        </w:tabs>
        <w:jc w:val="center"/>
      </w:pPr>
    </w:p>
    <w:p w:rsidR="000821CE" w:rsidRDefault="000821CE">
      <w:pPr>
        <w:tabs>
          <w:tab w:val="left" w:pos="1730"/>
        </w:tabs>
        <w:jc w:val="center"/>
      </w:pPr>
    </w:p>
    <w:bookmarkEnd w:id="23"/>
    <w:bookmarkEnd w:id="285"/>
    <w:p w:rsidR="000821CE" w:rsidRDefault="000821CE">
      <w:pPr>
        <w:pStyle w:val="afffff2"/>
        <w:ind w:firstLineChars="0" w:firstLine="0"/>
      </w:pPr>
    </w:p>
    <w:sectPr w:rsidR="000821CE" w:rsidSect="0054017D">
      <w:headerReference w:type="even" r:id="rId24"/>
      <w:headerReference w:type="default" r:id="rId25"/>
      <w:footerReference w:type="even" r:id="rId26"/>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0BD" w:rsidRDefault="003E30BD">
      <w:r>
        <w:separator/>
      </w:r>
    </w:p>
  </w:endnote>
  <w:endnote w:type="continuationSeparator" w:id="0">
    <w:p w:rsidR="003E30BD" w:rsidRDefault="003E30B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
    </w:pPr>
    <w:r>
      <w:fldChar w:fldCharType="begin"/>
    </w:r>
    <w:r>
      <w:instrText>PAGE   \* MERGEFORMAT</w:instrText>
    </w:r>
    <w:r>
      <w:fldChar w:fldCharType="separate"/>
    </w:r>
    <w:r w:rsidRPr="001B01C6">
      <w:rPr>
        <w:noProof/>
        <w:lang w:val="zh-CN"/>
      </w:rPr>
      <w:t>III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e"/>
    </w:pPr>
    <w:r>
      <w:fldChar w:fldCharType="begin"/>
    </w:r>
    <w:r>
      <w:instrText xml:space="preserve"> PAGE   \* MERGEFORMAT \* MERGEFORMAT </w:instrText>
    </w:r>
    <w:r>
      <w:fldChar w:fldCharType="separate"/>
    </w:r>
    <w:r>
      <w:t>6</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
    </w:pPr>
    <w:r>
      <w:fldChar w:fldCharType="begin"/>
    </w:r>
    <w:r>
      <w:instrText>PAGE   \* MERGEFORMAT</w:instrText>
    </w:r>
    <w:r>
      <w:fldChar w:fldCharType="separate"/>
    </w:r>
    <w:r w:rsidR="006B7FBB" w:rsidRPr="006B7FBB">
      <w:rPr>
        <w:noProof/>
        <w:lang w:val="zh-CN"/>
      </w:rPr>
      <w:t>14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e"/>
    </w:pPr>
    <w:r>
      <w:fldChar w:fldCharType="begin"/>
    </w:r>
    <w:r>
      <w:instrText xml:space="preserve"> PAGE   \* MERGEFORMAT \* MERGEFORMAT </w:instrText>
    </w:r>
    <w:r>
      <w:fldChar w:fldCharType="separate"/>
    </w:r>
    <w: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0BD" w:rsidRDefault="003E30BD">
      <w:r>
        <w:separator/>
      </w:r>
    </w:p>
  </w:footnote>
  <w:footnote w:type="continuationSeparator" w:id="0">
    <w:p w:rsidR="003E30BD" w:rsidRDefault="003E30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
      <w:jc w:val="right"/>
    </w:pPr>
    <w:fldSimple w:instr=" STYLEREF  标准文件_文件编号  \* MERGEFORMAT ">
      <w:r>
        <w:t>T/NXJX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7"/>
    </w:pPr>
    <w:fldSimple w:instr=" STYLEREF  标准文件_文件编号  \* MERGEFORMAT ">
      <w:r>
        <w:rPr>
          <w:noProof/>
        </w:rPr>
        <w:t>T/NXJX XXXX</w:t>
      </w:r>
      <w:r>
        <w:rPr>
          <w:noProof/>
        </w:rPr>
        <w:t>—</w:t>
      </w:r>
      <w:r>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8"/>
    </w:pPr>
    <w:fldSimple w:instr=" STYLEREF  标准文件_文件编号 \* MERGEFORMAT ">
      <w:r>
        <w:t>T/NXJX XXXX</w:t>
      </w:r>
      <w:r>
        <w:t>—</w:t>
      </w:r>
      <w: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7"/>
    </w:pPr>
    <w:fldSimple w:instr=" STYLEREF  标准文件_文件编号  \* MERGEFORMAT ">
      <w:r w:rsidR="006B7FBB">
        <w:rPr>
          <w:noProof/>
        </w:rPr>
        <w:t>T/NXJX XXXX</w:t>
      </w:r>
      <w:r w:rsidR="006B7FBB">
        <w:rPr>
          <w:noProof/>
        </w:rPr>
        <w:t>—</w:t>
      </w:r>
      <w:r w:rsidR="006B7FBB">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8"/>
    </w:pPr>
    <w:fldSimple w:instr=" STYLEREF  标准文件_文件编号 \* MERGEFORMAT ">
      <w:r>
        <w:t>T/NXJX XXXX</w:t>
      </w:r>
      <w:r>
        <w:t>—</w:t>
      </w:r>
      <w: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C6" w:rsidRDefault="001B01C6">
    <w:pPr>
      <w:pStyle w:val="afffff7"/>
    </w:pPr>
    <w:fldSimple w:instr=" STYLEREF  标准文件_文件编号  \* MERGEFORMAT ">
      <w:r w:rsidR="0060612B">
        <w:rPr>
          <w:noProof/>
        </w:rPr>
        <w:t>T/NXJX XXXX</w:t>
      </w:r>
      <w:r w:rsidR="0060612B">
        <w:rPr>
          <w:noProof/>
        </w:rPr>
        <w:t>—</w:t>
      </w:r>
      <w:r w:rsidR="0060612B">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91"/>
    <w:multiLevelType w:val="multilevel"/>
    <w:tmpl w:val="014D0A91"/>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5253297"/>
    <w:multiLevelType w:val="multilevel"/>
    <w:tmpl w:val="25253297"/>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8B316F2"/>
    <w:multiLevelType w:val="multilevel"/>
    <w:tmpl w:val="28B316F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4"/>
      <w:lvlText w:val="%1"/>
      <w:lvlJc w:val="left"/>
      <w:pPr>
        <w:tabs>
          <w:tab w:val="left" w:pos="539"/>
        </w:tabs>
        <w:ind w:left="539" w:hanging="119"/>
      </w:pPr>
      <w:rPr>
        <w:rFonts w:hint="default"/>
        <w:b/>
        <w:bCs/>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D9B245D"/>
    <w:multiLevelType w:val="multilevel"/>
    <w:tmpl w:val="3D9B245D"/>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3092244"/>
    <w:multiLevelType w:val="multilevel"/>
    <w:tmpl w:val="63092244"/>
    <w:lvl w:ilvl="0">
      <w:start w:val="1"/>
      <w:numFmt w:val="decimal"/>
      <w:lvlText w:val="[%1]"/>
      <w:lvlJc w:val="left"/>
      <w:pPr>
        <w:ind w:left="440" w:hanging="440"/>
      </w:pPr>
      <w:rPr>
        <w:rFonts w:eastAsia="宋体" w:hint="eastAsia"/>
        <w:snapToGrid w:val="0"/>
        <w:spacing w:val="0"/>
        <w:kern w:val="10"/>
        <w:sz w:val="21"/>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B8C2EEF"/>
    <w:multiLevelType w:val="multilevel"/>
    <w:tmpl w:val="6B8C2EE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2"/>
      <w:lvlText w:val="%1注："/>
      <w:lvlJc w:val="left"/>
      <w:pPr>
        <w:ind w:left="516"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2E331AC"/>
    <w:multiLevelType w:val="multilevel"/>
    <w:tmpl w:val="72E331AC"/>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3"/>
  </w:num>
  <w:num w:numId="3">
    <w:abstractNumId w:val="6"/>
  </w:num>
  <w:num w:numId="4">
    <w:abstractNumId w:val="28"/>
  </w:num>
  <w:num w:numId="5">
    <w:abstractNumId w:val="22"/>
  </w:num>
  <w:num w:numId="6">
    <w:abstractNumId w:val="17"/>
  </w:num>
  <w:num w:numId="7">
    <w:abstractNumId w:val="9"/>
  </w:num>
  <w:num w:numId="8">
    <w:abstractNumId w:val="4"/>
  </w:num>
  <w:num w:numId="9">
    <w:abstractNumId w:val="10"/>
  </w:num>
  <w:num w:numId="10">
    <w:abstractNumId w:val="20"/>
  </w:num>
  <w:num w:numId="11">
    <w:abstractNumId w:val="31"/>
  </w:num>
  <w:num w:numId="12">
    <w:abstractNumId w:val="14"/>
  </w:num>
  <w:num w:numId="13">
    <w:abstractNumId w:val="16"/>
  </w:num>
  <w:num w:numId="14">
    <w:abstractNumId w:val="8"/>
  </w:num>
  <w:num w:numId="15">
    <w:abstractNumId w:val="23"/>
  </w:num>
  <w:num w:numId="16">
    <w:abstractNumId w:val="26"/>
  </w:num>
  <w:num w:numId="17">
    <w:abstractNumId w:val="21"/>
  </w:num>
  <w:num w:numId="18">
    <w:abstractNumId w:val="35"/>
  </w:num>
  <w:num w:numId="19">
    <w:abstractNumId w:val="19"/>
  </w:num>
  <w:num w:numId="20">
    <w:abstractNumId w:val="2"/>
  </w:num>
  <w:num w:numId="21">
    <w:abstractNumId w:val="13"/>
  </w:num>
  <w:num w:numId="22">
    <w:abstractNumId w:val="37"/>
  </w:num>
  <w:num w:numId="23">
    <w:abstractNumId w:val="25"/>
  </w:num>
  <w:num w:numId="24">
    <w:abstractNumId w:val="7"/>
  </w:num>
  <w:num w:numId="25">
    <w:abstractNumId w:val="32"/>
  </w:num>
  <w:num w:numId="26">
    <w:abstractNumId w:val="34"/>
  </w:num>
  <w:num w:numId="27">
    <w:abstractNumId w:val="3"/>
  </w:num>
  <w:num w:numId="28">
    <w:abstractNumId w:val="5"/>
  </w:num>
  <w:num w:numId="29">
    <w:abstractNumId w:val="18"/>
  </w:num>
  <w:num w:numId="30">
    <w:abstractNumId w:val="29"/>
  </w:num>
  <w:num w:numId="31">
    <w:abstractNumId w:val="27"/>
  </w:num>
  <w:num w:numId="32">
    <w:abstractNumId w:val="11"/>
  </w:num>
  <w:num w:numId="33">
    <w:abstractNumId w:val="0"/>
  </w:num>
  <w:num w:numId="34">
    <w:abstractNumId w:val="36"/>
  </w:num>
  <w:num w:numId="35">
    <w:abstractNumId w:val="30"/>
  </w:num>
  <w:num w:numId="36">
    <w:abstractNumId w:val="12"/>
  </w:num>
  <w:num w:numId="37">
    <w:abstractNumId w:val="15"/>
  </w:num>
  <w:num w:numId="38">
    <w:abstractNumId w:val="24"/>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E9A"/>
    <w:rsid w:val="0000040A"/>
    <w:rsid w:val="00000A94"/>
    <w:rsid w:val="00001972"/>
    <w:rsid w:val="00001D9A"/>
    <w:rsid w:val="00004F3B"/>
    <w:rsid w:val="00005F2F"/>
    <w:rsid w:val="00007B3A"/>
    <w:rsid w:val="000107E0"/>
    <w:rsid w:val="00011FDE"/>
    <w:rsid w:val="00012F2E"/>
    <w:rsid w:val="00012FFD"/>
    <w:rsid w:val="00013417"/>
    <w:rsid w:val="00014162"/>
    <w:rsid w:val="00014340"/>
    <w:rsid w:val="00014D35"/>
    <w:rsid w:val="00016A9C"/>
    <w:rsid w:val="00022184"/>
    <w:rsid w:val="00022762"/>
    <w:rsid w:val="000238E0"/>
    <w:rsid w:val="000249DB"/>
    <w:rsid w:val="0002595E"/>
    <w:rsid w:val="000303C3"/>
    <w:rsid w:val="00032DC2"/>
    <w:rsid w:val="000331D3"/>
    <w:rsid w:val="000346A5"/>
    <w:rsid w:val="0003589B"/>
    <w:rsid w:val="000359C3"/>
    <w:rsid w:val="00035A7D"/>
    <w:rsid w:val="000365ED"/>
    <w:rsid w:val="0004249A"/>
    <w:rsid w:val="00043282"/>
    <w:rsid w:val="00044286"/>
    <w:rsid w:val="000446B3"/>
    <w:rsid w:val="000479D8"/>
    <w:rsid w:val="00047F28"/>
    <w:rsid w:val="000503AA"/>
    <w:rsid w:val="000506A1"/>
    <w:rsid w:val="000515DD"/>
    <w:rsid w:val="0005265A"/>
    <w:rsid w:val="000533E7"/>
    <w:rsid w:val="000539DD"/>
    <w:rsid w:val="00053BD3"/>
    <w:rsid w:val="000549AA"/>
    <w:rsid w:val="00055011"/>
    <w:rsid w:val="000556ED"/>
    <w:rsid w:val="00055FE2"/>
    <w:rsid w:val="0005616F"/>
    <w:rsid w:val="00060C2E"/>
    <w:rsid w:val="00061033"/>
    <w:rsid w:val="0006115A"/>
    <w:rsid w:val="000619E9"/>
    <w:rsid w:val="000622D4"/>
    <w:rsid w:val="0006357D"/>
    <w:rsid w:val="000662C8"/>
    <w:rsid w:val="0006761E"/>
    <w:rsid w:val="00067F1E"/>
    <w:rsid w:val="00071CC0"/>
    <w:rsid w:val="00071CFC"/>
    <w:rsid w:val="0007356D"/>
    <w:rsid w:val="00073C8C"/>
    <w:rsid w:val="00075CC7"/>
    <w:rsid w:val="00077B64"/>
    <w:rsid w:val="00080A1C"/>
    <w:rsid w:val="000821CE"/>
    <w:rsid w:val="00082317"/>
    <w:rsid w:val="00083D2C"/>
    <w:rsid w:val="00084D58"/>
    <w:rsid w:val="00086AA1"/>
    <w:rsid w:val="00087A77"/>
    <w:rsid w:val="00090464"/>
    <w:rsid w:val="00090CA6"/>
    <w:rsid w:val="00092B8A"/>
    <w:rsid w:val="00092FB0"/>
    <w:rsid w:val="000934C5"/>
    <w:rsid w:val="00093D25"/>
    <w:rsid w:val="00093DAB"/>
    <w:rsid w:val="00094D73"/>
    <w:rsid w:val="0009557C"/>
    <w:rsid w:val="00096D63"/>
    <w:rsid w:val="00097FBE"/>
    <w:rsid w:val="000A0B60"/>
    <w:rsid w:val="000A0EB8"/>
    <w:rsid w:val="000A19FC"/>
    <w:rsid w:val="000A296B"/>
    <w:rsid w:val="000A3D07"/>
    <w:rsid w:val="000A590C"/>
    <w:rsid w:val="000A7311"/>
    <w:rsid w:val="000B060F"/>
    <w:rsid w:val="000B1592"/>
    <w:rsid w:val="000B1FF2"/>
    <w:rsid w:val="000B2C95"/>
    <w:rsid w:val="000B2E9A"/>
    <w:rsid w:val="000B3CDA"/>
    <w:rsid w:val="000B5B10"/>
    <w:rsid w:val="000B6A0B"/>
    <w:rsid w:val="000C0F6C"/>
    <w:rsid w:val="000C11DB"/>
    <w:rsid w:val="000C1492"/>
    <w:rsid w:val="000C2FBD"/>
    <w:rsid w:val="000C4B41"/>
    <w:rsid w:val="000C5063"/>
    <w:rsid w:val="000C57D6"/>
    <w:rsid w:val="000C6362"/>
    <w:rsid w:val="000C7666"/>
    <w:rsid w:val="000D0A9C"/>
    <w:rsid w:val="000D1795"/>
    <w:rsid w:val="000D329A"/>
    <w:rsid w:val="000D4B9C"/>
    <w:rsid w:val="000D4EB6"/>
    <w:rsid w:val="000D753B"/>
    <w:rsid w:val="000E120C"/>
    <w:rsid w:val="000E3164"/>
    <w:rsid w:val="000E4C9E"/>
    <w:rsid w:val="000E4E15"/>
    <w:rsid w:val="000E6FD7"/>
    <w:rsid w:val="000E72AF"/>
    <w:rsid w:val="000F06E1"/>
    <w:rsid w:val="000F0E3C"/>
    <w:rsid w:val="000F19D5"/>
    <w:rsid w:val="000F2320"/>
    <w:rsid w:val="000F289F"/>
    <w:rsid w:val="000F4050"/>
    <w:rsid w:val="000F4AEA"/>
    <w:rsid w:val="000F67E9"/>
    <w:rsid w:val="00102FDD"/>
    <w:rsid w:val="00103B8F"/>
    <w:rsid w:val="00104926"/>
    <w:rsid w:val="00113B1E"/>
    <w:rsid w:val="0011711C"/>
    <w:rsid w:val="00117E31"/>
    <w:rsid w:val="001228FA"/>
    <w:rsid w:val="00124E4F"/>
    <w:rsid w:val="001260B7"/>
    <w:rsid w:val="001265CB"/>
    <w:rsid w:val="001321C6"/>
    <w:rsid w:val="001325C4"/>
    <w:rsid w:val="00133010"/>
    <w:rsid w:val="001338EE"/>
    <w:rsid w:val="00133AAE"/>
    <w:rsid w:val="00135323"/>
    <w:rsid w:val="001356C4"/>
    <w:rsid w:val="001365B3"/>
    <w:rsid w:val="00137565"/>
    <w:rsid w:val="00137B1A"/>
    <w:rsid w:val="00141114"/>
    <w:rsid w:val="00142969"/>
    <w:rsid w:val="00143DFC"/>
    <w:rsid w:val="001446C2"/>
    <w:rsid w:val="001457E7"/>
    <w:rsid w:val="00145D9D"/>
    <w:rsid w:val="00145F4F"/>
    <w:rsid w:val="00146388"/>
    <w:rsid w:val="001478BB"/>
    <w:rsid w:val="001529E5"/>
    <w:rsid w:val="00152FB3"/>
    <w:rsid w:val="00153C7E"/>
    <w:rsid w:val="00156A6E"/>
    <w:rsid w:val="00156B25"/>
    <w:rsid w:val="00156E1A"/>
    <w:rsid w:val="00157894"/>
    <w:rsid w:val="00157B55"/>
    <w:rsid w:val="001611C7"/>
    <w:rsid w:val="00163D60"/>
    <w:rsid w:val="001642FA"/>
    <w:rsid w:val="00164752"/>
    <w:rsid w:val="001649EB"/>
    <w:rsid w:val="00164BAF"/>
    <w:rsid w:val="00164FA8"/>
    <w:rsid w:val="00165065"/>
    <w:rsid w:val="00165434"/>
    <w:rsid w:val="0016580B"/>
    <w:rsid w:val="00165F49"/>
    <w:rsid w:val="00166B88"/>
    <w:rsid w:val="0016770A"/>
    <w:rsid w:val="00170804"/>
    <w:rsid w:val="001708E9"/>
    <w:rsid w:val="0017340B"/>
    <w:rsid w:val="00173FB1"/>
    <w:rsid w:val="00175490"/>
    <w:rsid w:val="00176DFD"/>
    <w:rsid w:val="001828F2"/>
    <w:rsid w:val="001852C9"/>
    <w:rsid w:val="00186D21"/>
    <w:rsid w:val="00187A0B"/>
    <w:rsid w:val="00190087"/>
    <w:rsid w:val="001913C4"/>
    <w:rsid w:val="0019348F"/>
    <w:rsid w:val="00193A07"/>
    <w:rsid w:val="00194C95"/>
    <w:rsid w:val="00195C34"/>
    <w:rsid w:val="00196EF5"/>
    <w:rsid w:val="001A1A53"/>
    <w:rsid w:val="001A234A"/>
    <w:rsid w:val="001A4CF3"/>
    <w:rsid w:val="001A6696"/>
    <w:rsid w:val="001B01C6"/>
    <w:rsid w:val="001B06E8"/>
    <w:rsid w:val="001B4724"/>
    <w:rsid w:val="001B71D0"/>
    <w:rsid w:val="001B71EE"/>
    <w:rsid w:val="001C04A8"/>
    <w:rsid w:val="001C2C03"/>
    <w:rsid w:val="001C4157"/>
    <w:rsid w:val="001C42F7"/>
    <w:rsid w:val="001C43C3"/>
    <w:rsid w:val="001C49E5"/>
    <w:rsid w:val="001C53C9"/>
    <w:rsid w:val="001C680C"/>
    <w:rsid w:val="001C7FEA"/>
    <w:rsid w:val="001D0499"/>
    <w:rsid w:val="001D0BBE"/>
    <w:rsid w:val="001D0ED4"/>
    <w:rsid w:val="001D212F"/>
    <w:rsid w:val="001D29D7"/>
    <w:rsid w:val="001D2DE7"/>
    <w:rsid w:val="001D3C1C"/>
    <w:rsid w:val="001D411C"/>
    <w:rsid w:val="001E1B6A"/>
    <w:rsid w:val="001E2484"/>
    <w:rsid w:val="001E3CC4"/>
    <w:rsid w:val="001E4882"/>
    <w:rsid w:val="001E4A49"/>
    <w:rsid w:val="001E73AB"/>
    <w:rsid w:val="001E7FBA"/>
    <w:rsid w:val="001F092D"/>
    <w:rsid w:val="001F143A"/>
    <w:rsid w:val="001F1599"/>
    <w:rsid w:val="001F1605"/>
    <w:rsid w:val="001F2508"/>
    <w:rsid w:val="001F3DF1"/>
    <w:rsid w:val="001F4816"/>
    <w:rsid w:val="001F69B4"/>
    <w:rsid w:val="001F77C7"/>
    <w:rsid w:val="00200183"/>
    <w:rsid w:val="00200333"/>
    <w:rsid w:val="0020107D"/>
    <w:rsid w:val="00202AA4"/>
    <w:rsid w:val="002031F7"/>
    <w:rsid w:val="002034C8"/>
    <w:rsid w:val="002039EC"/>
    <w:rsid w:val="002040E6"/>
    <w:rsid w:val="0020527B"/>
    <w:rsid w:val="00205F2C"/>
    <w:rsid w:val="002068F1"/>
    <w:rsid w:val="002074BE"/>
    <w:rsid w:val="00207757"/>
    <w:rsid w:val="00210B15"/>
    <w:rsid w:val="002142EA"/>
    <w:rsid w:val="00215ADD"/>
    <w:rsid w:val="00215EF9"/>
    <w:rsid w:val="002204BB"/>
    <w:rsid w:val="00221B79"/>
    <w:rsid w:val="00221C6B"/>
    <w:rsid w:val="00223E53"/>
    <w:rsid w:val="002253A1"/>
    <w:rsid w:val="00225CF8"/>
    <w:rsid w:val="0022657E"/>
    <w:rsid w:val="0022794E"/>
    <w:rsid w:val="00232584"/>
    <w:rsid w:val="00233D64"/>
    <w:rsid w:val="0023482A"/>
    <w:rsid w:val="002358DF"/>
    <w:rsid w:val="002359CB"/>
    <w:rsid w:val="00243540"/>
    <w:rsid w:val="0024497B"/>
    <w:rsid w:val="0024515B"/>
    <w:rsid w:val="00246021"/>
    <w:rsid w:val="00246154"/>
    <w:rsid w:val="0024666E"/>
    <w:rsid w:val="00247F52"/>
    <w:rsid w:val="00250221"/>
    <w:rsid w:val="00250B25"/>
    <w:rsid w:val="00250BBE"/>
    <w:rsid w:val="002515C2"/>
    <w:rsid w:val="0025194F"/>
    <w:rsid w:val="00252759"/>
    <w:rsid w:val="00253C61"/>
    <w:rsid w:val="00256320"/>
    <w:rsid w:val="002613A8"/>
    <w:rsid w:val="0026148A"/>
    <w:rsid w:val="00262696"/>
    <w:rsid w:val="00263D25"/>
    <w:rsid w:val="002643C3"/>
    <w:rsid w:val="00264A0C"/>
    <w:rsid w:val="00265BA5"/>
    <w:rsid w:val="00266EEB"/>
    <w:rsid w:val="00267DBD"/>
    <w:rsid w:val="00267EF4"/>
    <w:rsid w:val="00270CB8"/>
    <w:rsid w:val="00272B08"/>
    <w:rsid w:val="00273DF8"/>
    <w:rsid w:val="00276D3F"/>
    <w:rsid w:val="00281BB8"/>
    <w:rsid w:val="00281D9F"/>
    <w:rsid w:val="00281E9E"/>
    <w:rsid w:val="00282405"/>
    <w:rsid w:val="002835C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626"/>
    <w:rsid w:val="002C09E7"/>
    <w:rsid w:val="002C1550"/>
    <w:rsid w:val="002C1E06"/>
    <w:rsid w:val="002C3F07"/>
    <w:rsid w:val="002C5278"/>
    <w:rsid w:val="002C5497"/>
    <w:rsid w:val="002C7EBB"/>
    <w:rsid w:val="002D06C1"/>
    <w:rsid w:val="002D42B5"/>
    <w:rsid w:val="002D4F1A"/>
    <w:rsid w:val="002D6EC6"/>
    <w:rsid w:val="002D79AC"/>
    <w:rsid w:val="002E039D"/>
    <w:rsid w:val="002E4D5A"/>
    <w:rsid w:val="002E60E0"/>
    <w:rsid w:val="002E6326"/>
    <w:rsid w:val="002F0C8C"/>
    <w:rsid w:val="002F30E0"/>
    <w:rsid w:val="002F35E4"/>
    <w:rsid w:val="002F3730"/>
    <w:rsid w:val="002F38E1"/>
    <w:rsid w:val="002F7AF6"/>
    <w:rsid w:val="00300E63"/>
    <w:rsid w:val="003019DC"/>
    <w:rsid w:val="00301AE1"/>
    <w:rsid w:val="00302F5F"/>
    <w:rsid w:val="0030441D"/>
    <w:rsid w:val="00306063"/>
    <w:rsid w:val="00307D44"/>
    <w:rsid w:val="00313B85"/>
    <w:rsid w:val="00317988"/>
    <w:rsid w:val="003221B4"/>
    <w:rsid w:val="0032258D"/>
    <w:rsid w:val="00322E62"/>
    <w:rsid w:val="00324D13"/>
    <w:rsid w:val="00324EDD"/>
    <w:rsid w:val="00331FE4"/>
    <w:rsid w:val="003331E4"/>
    <w:rsid w:val="00336C64"/>
    <w:rsid w:val="00337162"/>
    <w:rsid w:val="0034194F"/>
    <w:rsid w:val="00344605"/>
    <w:rsid w:val="0034609F"/>
    <w:rsid w:val="003463DB"/>
    <w:rsid w:val="003474AA"/>
    <w:rsid w:val="00350958"/>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16CD"/>
    <w:rsid w:val="00376713"/>
    <w:rsid w:val="00381815"/>
    <w:rsid w:val="003819AF"/>
    <w:rsid w:val="003820E9"/>
    <w:rsid w:val="00382DE7"/>
    <w:rsid w:val="00384FFC"/>
    <w:rsid w:val="003872FC"/>
    <w:rsid w:val="00387ADC"/>
    <w:rsid w:val="00390020"/>
    <w:rsid w:val="003903D6"/>
    <w:rsid w:val="00390EE6"/>
    <w:rsid w:val="0039118F"/>
    <w:rsid w:val="0039144A"/>
    <w:rsid w:val="00392683"/>
    <w:rsid w:val="00392AD7"/>
    <w:rsid w:val="003934D5"/>
    <w:rsid w:val="003938D9"/>
    <w:rsid w:val="00394376"/>
    <w:rsid w:val="003943FF"/>
    <w:rsid w:val="003974EB"/>
    <w:rsid w:val="00397CC5"/>
    <w:rsid w:val="003A098F"/>
    <w:rsid w:val="003A1582"/>
    <w:rsid w:val="003A3D9C"/>
    <w:rsid w:val="003A4077"/>
    <w:rsid w:val="003A4AA7"/>
    <w:rsid w:val="003A590B"/>
    <w:rsid w:val="003A5E48"/>
    <w:rsid w:val="003B09AD"/>
    <w:rsid w:val="003B1F18"/>
    <w:rsid w:val="003B5BF0"/>
    <w:rsid w:val="003B5D2A"/>
    <w:rsid w:val="003B60BF"/>
    <w:rsid w:val="003B6BE3"/>
    <w:rsid w:val="003C010C"/>
    <w:rsid w:val="003C09D7"/>
    <w:rsid w:val="003C0A6C"/>
    <w:rsid w:val="003C14F8"/>
    <w:rsid w:val="003C5A43"/>
    <w:rsid w:val="003D0519"/>
    <w:rsid w:val="003D0FF6"/>
    <w:rsid w:val="003D262C"/>
    <w:rsid w:val="003D5407"/>
    <w:rsid w:val="003D6D61"/>
    <w:rsid w:val="003D7D15"/>
    <w:rsid w:val="003E091D"/>
    <w:rsid w:val="003E18BB"/>
    <w:rsid w:val="003E1C53"/>
    <w:rsid w:val="003E2A69"/>
    <w:rsid w:val="003E2D49"/>
    <w:rsid w:val="003E2FD4"/>
    <w:rsid w:val="003E30BD"/>
    <w:rsid w:val="003E49F6"/>
    <w:rsid w:val="003E660F"/>
    <w:rsid w:val="003F0841"/>
    <w:rsid w:val="003F23D3"/>
    <w:rsid w:val="003F3F08"/>
    <w:rsid w:val="003F49F1"/>
    <w:rsid w:val="003F6272"/>
    <w:rsid w:val="00400E72"/>
    <w:rsid w:val="00401400"/>
    <w:rsid w:val="00402D0A"/>
    <w:rsid w:val="00404869"/>
    <w:rsid w:val="00405884"/>
    <w:rsid w:val="00407D39"/>
    <w:rsid w:val="0041477A"/>
    <w:rsid w:val="004167A3"/>
    <w:rsid w:val="00420E27"/>
    <w:rsid w:val="004218D9"/>
    <w:rsid w:val="00423518"/>
    <w:rsid w:val="00427F6A"/>
    <w:rsid w:val="00432DAA"/>
    <w:rsid w:val="00434305"/>
    <w:rsid w:val="00435DF7"/>
    <w:rsid w:val="0044083F"/>
    <w:rsid w:val="00441AE7"/>
    <w:rsid w:val="0044540E"/>
    <w:rsid w:val="00445574"/>
    <w:rsid w:val="00446721"/>
    <w:rsid w:val="004467FB"/>
    <w:rsid w:val="0045080C"/>
    <w:rsid w:val="00452D6B"/>
    <w:rsid w:val="00454484"/>
    <w:rsid w:val="0045517B"/>
    <w:rsid w:val="00463B77"/>
    <w:rsid w:val="00463C7B"/>
    <w:rsid w:val="004644A6"/>
    <w:rsid w:val="004659BD"/>
    <w:rsid w:val="00467E6A"/>
    <w:rsid w:val="00470607"/>
    <w:rsid w:val="00470775"/>
    <w:rsid w:val="00472A37"/>
    <w:rsid w:val="004746B1"/>
    <w:rsid w:val="0047583F"/>
    <w:rsid w:val="00475DE8"/>
    <w:rsid w:val="00481C44"/>
    <w:rsid w:val="00484936"/>
    <w:rsid w:val="00485C89"/>
    <w:rsid w:val="00486BE3"/>
    <w:rsid w:val="00487B01"/>
    <w:rsid w:val="004905E4"/>
    <w:rsid w:val="00490A89"/>
    <w:rsid w:val="00490AB4"/>
    <w:rsid w:val="00492F02"/>
    <w:rsid w:val="004939AE"/>
    <w:rsid w:val="00497BD1"/>
    <w:rsid w:val="004A12DF"/>
    <w:rsid w:val="004A1BA8"/>
    <w:rsid w:val="004A28B5"/>
    <w:rsid w:val="004A4B57"/>
    <w:rsid w:val="004A63FA"/>
    <w:rsid w:val="004A6A3D"/>
    <w:rsid w:val="004B0272"/>
    <w:rsid w:val="004B15CF"/>
    <w:rsid w:val="004B2701"/>
    <w:rsid w:val="004B2A99"/>
    <w:rsid w:val="004B2E1B"/>
    <w:rsid w:val="004B3AA8"/>
    <w:rsid w:val="004B3E93"/>
    <w:rsid w:val="004B5606"/>
    <w:rsid w:val="004B5956"/>
    <w:rsid w:val="004C1E1A"/>
    <w:rsid w:val="004C1FBC"/>
    <w:rsid w:val="004C25A2"/>
    <w:rsid w:val="004C3F1D"/>
    <w:rsid w:val="004C458D"/>
    <w:rsid w:val="004C5412"/>
    <w:rsid w:val="004C7556"/>
    <w:rsid w:val="004C7E8B"/>
    <w:rsid w:val="004C7E9D"/>
    <w:rsid w:val="004C7F67"/>
    <w:rsid w:val="004D076D"/>
    <w:rsid w:val="004D0EF1"/>
    <w:rsid w:val="004D2253"/>
    <w:rsid w:val="004D340E"/>
    <w:rsid w:val="004D4406"/>
    <w:rsid w:val="004D4620"/>
    <w:rsid w:val="004D7C42"/>
    <w:rsid w:val="004E0465"/>
    <w:rsid w:val="004E127B"/>
    <w:rsid w:val="004E1C0A"/>
    <w:rsid w:val="004E1F18"/>
    <w:rsid w:val="004E30C5"/>
    <w:rsid w:val="004E4AA5"/>
    <w:rsid w:val="004E4AEE"/>
    <w:rsid w:val="004E59E3"/>
    <w:rsid w:val="004E67C0"/>
    <w:rsid w:val="004F391A"/>
    <w:rsid w:val="004F3CFB"/>
    <w:rsid w:val="004F3E44"/>
    <w:rsid w:val="004F5CD9"/>
    <w:rsid w:val="004F6456"/>
    <w:rsid w:val="004F67D7"/>
    <w:rsid w:val="004F696E"/>
    <w:rsid w:val="004F6C71"/>
    <w:rsid w:val="00501139"/>
    <w:rsid w:val="0050363E"/>
    <w:rsid w:val="005039BC"/>
    <w:rsid w:val="005043BB"/>
    <w:rsid w:val="00504A3D"/>
    <w:rsid w:val="00505767"/>
    <w:rsid w:val="005073F0"/>
    <w:rsid w:val="00507B0E"/>
    <w:rsid w:val="00510A7B"/>
    <w:rsid w:val="00512F6E"/>
    <w:rsid w:val="00513038"/>
    <w:rsid w:val="00514174"/>
    <w:rsid w:val="00515B9F"/>
    <w:rsid w:val="00516088"/>
    <w:rsid w:val="00516B0B"/>
    <w:rsid w:val="005220EC"/>
    <w:rsid w:val="00522152"/>
    <w:rsid w:val="00523CE5"/>
    <w:rsid w:val="00523F95"/>
    <w:rsid w:val="00524D65"/>
    <w:rsid w:val="005256CE"/>
    <w:rsid w:val="00525B16"/>
    <w:rsid w:val="00533D04"/>
    <w:rsid w:val="00534804"/>
    <w:rsid w:val="00534BDF"/>
    <w:rsid w:val="005354EA"/>
    <w:rsid w:val="0053585F"/>
    <w:rsid w:val="00535EC4"/>
    <w:rsid w:val="00535ED9"/>
    <w:rsid w:val="0053692B"/>
    <w:rsid w:val="0054017D"/>
    <w:rsid w:val="00541853"/>
    <w:rsid w:val="00543BDA"/>
    <w:rsid w:val="005441CC"/>
    <w:rsid w:val="005479DA"/>
    <w:rsid w:val="00547BCC"/>
    <w:rsid w:val="00547E35"/>
    <w:rsid w:val="0055013B"/>
    <w:rsid w:val="005503A1"/>
    <w:rsid w:val="0055092D"/>
    <w:rsid w:val="00551F6F"/>
    <w:rsid w:val="00555044"/>
    <w:rsid w:val="00556614"/>
    <w:rsid w:val="00561475"/>
    <w:rsid w:val="00562308"/>
    <w:rsid w:val="00562D60"/>
    <w:rsid w:val="0056487B"/>
    <w:rsid w:val="00564FB9"/>
    <w:rsid w:val="00573D9E"/>
    <w:rsid w:val="0057622E"/>
    <w:rsid w:val="005801E3"/>
    <w:rsid w:val="00581802"/>
    <w:rsid w:val="00582B9A"/>
    <w:rsid w:val="00582E3F"/>
    <w:rsid w:val="005836A8"/>
    <w:rsid w:val="0058409C"/>
    <w:rsid w:val="00584262"/>
    <w:rsid w:val="0058491A"/>
    <w:rsid w:val="00586630"/>
    <w:rsid w:val="005879DB"/>
    <w:rsid w:val="00587ADD"/>
    <w:rsid w:val="0059077E"/>
    <w:rsid w:val="00593A49"/>
    <w:rsid w:val="00596160"/>
    <w:rsid w:val="005966E2"/>
    <w:rsid w:val="00597007"/>
    <w:rsid w:val="005A0966"/>
    <w:rsid w:val="005A11B7"/>
    <w:rsid w:val="005A260B"/>
    <w:rsid w:val="005A2AE0"/>
    <w:rsid w:val="005A4A1B"/>
    <w:rsid w:val="005A6644"/>
    <w:rsid w:val="005A6B09"/>
    <w:rsid w:val="005A7830"/>
    <w:rsid w:val="005A7FCE"/>
    <w:rsid w:val="005B0F3F"/>
    <w:rsid w:val="005B191C"/>
    <w:rsid w:val="005B4903"/>
    <w:rsid w:val="005B51CE"/>
    <w:rsid w:val="005B5885"/>
    <w:rsid w:val="005B5CD7"/>
    <w:rsid w:val="005B6CF6"/>
    <w:rsid w:val="005B7422"/>
    <w:rsid w:val="005C29B8"/>
    <w:rsid w:val="005C3652"/>
    <w:rsid w:val="005C4719"/>
    <w:rsid w:val="005C49F4"/>
    <w:rsid w:val="005C5F21"/>
    <w:rsid w:val="005C7156"/>
    <w:rsid w:val="005C766B"/>
    <w:rsid w:val="005D0C75"/>
    <w:rsid w:val="005D4171"/>
    <w:rsid w:val="005D504C"/>
    <w:rsid w:val="005D5B7E"/>
    <w:rsid w:val="005D6A95"/>
    <w:rsid w:val="005D6B2C"/>
    <w:rsid w:val="005D6D9C"/>
    <w:rsid w:val="005E2335"/>
    <w:rsid w:val="005E34CA"/>
    <w:rsid w:val="005E3C18"/>
    <w:rsid w:val="005E3DDE"/>
    <w:rsid w:val="005E4250"/>
    <w:rsid w:val="005E5C76"/>
    <w:rsid w:val="005E6812"/>
    <w:rsid w:val="005E7881"/>
    <w:rsid w:val="005E78E0"/>
    <w:rsid w:val="005E7ECE"/>
    <w:rsid w:val="005F046D"/>
    <w:rsid w:val="005F0B1F"/>
    <w:rsid w:val="005F0D9C"/>
    <w:rsid w:val="005F284E"/>
    <w:rsid w:val="005F3EC4"/>
    <w:rsid w:val="006015CE"/>
    <w:rsid w:val="00604784"/>
    <w:rsid w:val="0060612B"/>
    <w:rsid w:val="00606419"/>
    <w:rsid w:val="00607857"/>
    <w:rsid w:val="00607D29"/>
    <w:rsid w:val="00610609"/>
    <w:rsid w:val="00612952"/>
    <w:rsid w:val="00614CC1"/>
    <w:rsid w:val="00615A9D"/>
    <w:rsid w:val="00617387"/>
    <w:rsid w:val="006205D6"/>
    <w:rsid w:val="006252D8"/>
    <w:rsid w:val="006259BC"/>
    <w:rsid w:val="0062636B"/>
    <w:rsid w:val="00632182"/>
    <w:rsid w:val="00632AE0"/>
    <w:rsid w:val="00633C17"/>
    <w:rsid w:val="0063494C"/>
    <w:rsid w:val="00634D9E"/>
    <w:rsid w:val="00636E3E"/>
    <w:rsid w:val="006379F7"/>
    <w:rsid w:val="00637E4D"/>
    <w:rsid w:val="00640620"/>
    <w:rsid w:val="00641A1F"/>
    <w:rsid w:val="00643DEB"/>
    <w:rsid w:val="00645904"/>
    <w:rsid w:val="00651ACB"/>
    <w:rsid w:val="00651C47"/>
    <w:rsid w:val="00652AB2"/>
    <w:rsid w:val="00653FED"/>
    <w:rsid w:val="00654EC0"/>
    <w:rsid w:val="0065525B"/>
    <w:rsid w:val="00655D4F"/>
    <w:rsid w:val="00656D29"/>
    <w:rsid w:val="00661045"/>
    <w:rsid w:val="006611ED"/>
    <w:rsid w:val="006640E5"/>
    <w:rsid w:val="006646F1"/>
    <w:rsid w:val="00664929"/>
    <w:rsid w:val="00664F62"/>
    <w:rsid w:val="006655E1"/>
    <w:rsid w:val="00665893"/>
    <w:rsid w:val="00667DA8"/>
    <w:rsid w:val="006714F4"/>
    <w:rsid w:val="00672060"/>
    <w:rsid w:val="00672BFD"/>
    <w:rsid w:val="006770F4"/>
    <w:rsid w:val="00677A84"/>
    <w:rsid w:val="0068026D"/>
    <w:rsid w:val="00680A27"/>
    <w:rsid w:val="006816A4"/>
    <w:rsid w:val="006819B8"/>
    <w:rsid w:val="006840A6"/>
    <w:rsid w:val="006847E4"/>
    <w:rsid w:val="006850CD"/>
    <w:rsid w:val="00685AAB"/>
    <w:rsid w:val="006912F9"/>
    <w:rsid w:val="006A07AA"/>
    <w:rsid w:val="006A25E5"/>
    <w:rsid w:val="006A2B46"/>
    <w:rsid w:val="006A336D"/>
    <w:rsid w:val="006A37B9"/>
    <w:rsid w:val="006B2672"/>
    <w:rsid w:val="006B54BF"/>
    <w:rsid w:val="006B5F44"/>
    <w:rsid w:val="006B5F90"/>
    <w:rsid w:val="006B62E4"/>
    <w:rsid w:val="006B7FBB"/>
    <w:rsid w:val="006C1BBA"/>
    <w:rsid w:val="006C2079"/>
    <w:rsid w:val="006C5A62"/>
    <w:rsid w:val="006C5D68"/>
    <w:rsid w:val="006C6976"/>
    <w:rsid w:val="006C6DD0"/>
    <w:rsid w:val="006D04EA"/>
    <w:rsid w:val="006D16C4"/>
    <w:rsid w:val="006D3E96"/>
    <w:rsid w:val="006D4515"/>
    <w:rsid w:val="006D4BB1"/>
    <w:rsid w:val="006D6593"/>
    <w:rsid w:val="006D7B6D"/>
    <w:rsid w:val="006E1A17"/>
    <w:rsid w:val="006E6FC9"/>
    <w:rsid w:val="006F03A8"/>
    <w:rsid w:val="006F2067"/>
    <w:rsid w:val="006F2ACA"/>
    <w:rsid w:val="006F2ADC"/>
    <w:rsid w:val="006F2BFE"/>
    <w:rsid w:val="006F31E9"/>
    <w:rsid w:val="006F6284"/>
    <w:rsid w:val="007002C5"/>
    <w:rsid w:val="00704387"/>
    <w:rsid w:val="00704A96"/>
    <w:rsid w:val="00707669"/>
    <w:rsid w:val="00710F2F"/>
    <w:rsid w:val="00711CBA"/>
    <w:rsid w:val="00711FB5"/>
    <w:rsid w:val="00712A01"/>
    <w:rsid w:val="00714F58"/>
    <w:rsid w:val="00722FBF"/>
    <w:rsid w:val="00722FC2"/>
    <w:rsid w:val="00724E1B"/>
    <w:rsid w:val="00725949"/>
    <w:rsid w:val="00727FA2"/>
    <w:rsid w:val="007322D9"/>
    <w:rsid w:val="00732BC0"/>
    <w:rsid w:val="00735F8C"/>
    <w:rsid w:val="0073720F"/>
    <w:rsid w:val="00737796"/>
    <w:rsid w:val="0074138E"/>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57F"/>
    <w:rsid w:val="00755402"/>
    <w:rsid w:val="00756B26"/>
    <w:rsid w:val="00756EDF"/>
    <w:rsid w:val="007600E3"/>
    <w:rsid w:val="0076210F"/>
    <w:rsid w:val="00765C43"/>
    <w:rsid w:val="00765EFB"/>
    <w:rsid w:val="007671CA"/>
    <w:rsid w:val="00767C61"/>
    <w:rsid w:val="0077008A"/>
    <w:rsid w:val="00771DBC"/>
    <w:rsid w:val="00773C1F"/>
    <w:rsid w:val="00774DA4"/>
    <w:rsid w:val="00776599"/>
    <w:rsid w:val="00780FFA"/>
    <w:rsid w:val="0078114B"/>
    <w:rsid w:val="00781DD2"/>
    <w:rsid w:val="00783CEC"/>
    <w:rsid w:val="00783ECC"/>
    <w:rsid w:val="00783ECF"/>
    <w:rsid w:val="0078413A"/>
    <w:rsid w:val="007959E8"/>
    <w:rsid w:val="00795E9C"/>
    <w:rsid w:val="00796962"/>
    <w:rsid w:val="0079797D"/>
    <w:rsid w:val="007A0521"/>
    <w:rsid w:val="007A1FFB"/>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D0A"/>
    <w:rsid w:val="007D1352"/>
    <w:rsid w:val="007D2052"/>
    <w:rsid w:val="007D2508"/>
    <w:rsid w:val="007D346A"/>
    <w:rsid w:val="007D6518"/>
    <w:rsid w:val="007D76BD"/>
    <w:rsid w:val="007E0BF1"/>
    <w:rsid w:val="007E5130"/>
    <w:rsid w:val="007E6A85"/>
    <w:rsid w:val="007F0ED8"/>
    <w:rsid w:val="007F0F63"/>
    <w:rsid w:val="007F2B86"/>
    <w:rsid w:val="007F75CE"/>
    <w:rsid w:val="008013A4"/>
    <w:rsid w:val="00801927"/>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4EC"/>
    <w:rsid w:val="00823303"/>
    <w:rsid w:val="008233B2"/>
    <w:rsid w:val="00823A9F"/>
    <w:rsid w:val="00823C85"/>
    <w:rsid w:val="00825138"/>
    <w:rsid w:val="008269DD"/>
    <w:rsid w:val="00830621"/>
    <w:rsid w:val="0083348C"/>
    <w:rsid w:val="00834F63"/>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2898"/>
    <w:rsid w:val="00873664"/>
    <w:rsid w:val="00874A79"/>
    <w:rsid w:val="00883F93"/>
    <w:rsid w:val="0088481F"/>
    <w:rsid w:val="00884DB3"/>
    <w:rsid w:val="00885A9D"/>
    <w:rsid w:val="008864F6"/>
    <w:rsid w:val="0089049D"/>
    <w:rsid w:val="008928C9"/>
    <w:rsid w:val="008930CB"/>
    <w:rsid w:val="008938DC"/>
    <w:rsid w:val="00893FD1"/>
    <w:rsid w:val="00894836"/>
    <w:rsid w:val="00895172"/>
    <w:rsid w:val="00895680"/>
    <w:rsid w:val="00896336"/>
    <w:rsid w:val="00896DFF"/>
    <w:rsid w:val="0089762C"/>
    <w:rsid w:val="008A0115"/>
    <w:rsid w:val="008A173B"/>
    <w:rsid w:val="008A1893"/>
    <w:rsid w:val="008A4623"/>
    <w:rsid w:val="008A57E6"/>
    <w:rsid w:val="008A6F81"/>
    <w:rsid w:val="008A769A"/>
    <w:rsid w:val="008B0C9C"/>
    <w:rsid w:val="008B166D"/>
    <w:rsid w:val="008B17F4"/>
    <w:rsid w:val="008B2A75"/>
    <w:rsid w:val="008B3615"/>
    <w:rsid w:val="008B4AC4"/>
    <w:rsid w:val="008B50C8"/>
    <w:rsid w:val="008B5281"/>
    <w:rsid w:val="008B7E05"/>
    <w:rsid w:val="008C1797"/>
    <w:rsid w:val="008C219C"/>
    <w:rsid w:val="008C475E"/>
    <w:rsid w:val="008C619A"/>
    <w:rsid w:val="008C7EDE"/>
    <w:rsid w:val="008D0CE8"/>
    <w:rsid w:val="008D1E9A"/>
    <w:rsid w:val="008D2D1D"/>
    <w:rsid w:val="008D3AB4"/>
    <w:rsid w:val="008D453D"/>
    <w:rsid w:val="008D5386"/>
    <w:rsid w:val="008D53AD"/>
    <w:rsid w:val="008D562B"/>
    <w:rsid w:val="008D5733"/>
    <w:rsid w:val="008D622B"/>
    <w:rsid w:val="008D666C"/>
    <w:rsid w:val="008D7B54"/>
    <w:rsid w:val="008E0618"/>
    <w:rsid w:val="008E0C9D"/>
    <w:rsid w:val="008E1648"/>
    <w:rsid w:val="008E1B3E"/>
    <w:rsid w:val="008E2319"/>
    <w:rsid w:val="008E4BB6"/>
    <w:rsid w:val="008E5518"/>
    <w:rsid w:val="008E6A84"/>
    <w:rsid w:val="008E7929"/>
    <w:rsid w:val="008F0CDC"/>
    <w:rsid w:val="008F17A3"/>
    <w:rsid w:val="008F1ED3"/>
    <w:rsid w:val="008F4C29"/>
    <w:rsid w:val="008F70BD"/>
    <w:rsid w:val="008F71A1"/>
    <w:rsid w:val="008F788F"/>
    <w:rsid w:val="008F7EA2"/>
    <w:rsid w:val="00900E61"/>
    <w:rsid w:val="00901BDA"/>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498"/>
    <w:rsid w:val="009305B5"/>
    <w:rsid w:val="0093068B"/>
    <w:rsid w:val="009378DD"/>
    <w:rsid w:val="009429D5"/>
    <w:rsid w:val="00942BF1"/>
    <w:rsid w:val="00945180"/>
    <w:rsid w:val="00945428"/>
    <w:rsid w:val="0094607B"/>
    <w:rsid w:val="00953604"/>
    <w:rsid w:val="0095496B"/>
    <w:rsid w:val="00960F1E"/>
    <w:rsid w:val="009610DC"/>
    <w:rsid w:val="00961490"/>
    <w:rsid w:val="0096323E"/>
    <w:rsid w:val="0096381A"/>
    <w:rsid w:val="00964A24"/>
    <w:rsid w:val="00965E04"/>
    <w:rsid w:val="00965EB4"/>
    <w:rsid w:val="009674AD"/>
    <w:rsid w:val="00970CDC"/>
    <w:rsid w:val="00975727"/>
    <w:rsid w:val="00977010"/>
    <w:rsid w:val="0097782C"/>
    <w:rsid w:val="00977D02"/>
    <w:rsid w:val="00977FF9"/>
    <w:rsid w:val="009809BB"/>
    <w:rsid w:val="0098364B"/>
    <w:rsid w:val="00983ECC"/>
    <w:rsid w:val="00987C85"/>
    <w:rsid w:val="009908A3"/>
    <w:rsid w:val="009911AF"/>
    <w:rsid w:val="00991875"/>
    <w:rsid w:val="00991F92"/>
    <w:rsid w:val="009923E5"/>
    <w:rsid w:val="00992985"/>
    <w:rsid w:val="00993889"/>
    <w:rsid w:val="0099551B"/>
    <w:rsid w:val="00996BD2"/>
    <w:rsid w:val="00997BF1"/>
    <w:rsid w:val="009A089C"/>
    <w:rsid w:val="009A118E"/>
    <w:rsid w:val="009A21CD"/>
    <w:rsid w:val="009A278C"/>
    <w:rsid w:val="009A2BC2"/>
    <w:rsid w:val="009A42C1"/>
    <w:rsid w:val="009A5429"/>
    <w:rsid w:val="009A5522"/>
    <w:rsid w:val="009A72AD"/>
    <w:rsid w:val="009A7B93"/>
    <w:rsid w:val="009B09E0"/>
    <w:rsid w:val="009B0BC5"/>
    <w:rsid w:val="009B1247"/>
    <w:rsid w:val="009B6029"/>
    <w:rsid w:val="009B6971"/>
    <w:rsid w:val="009C27F1"/>
    <w:rsid w:val="009C3152"/>
    <w:rsid w:val="009C3257"/>
    <w:rsid w:val="009C3896"/>
    <w:rsid w:val="009C4CFA"/>
    <w:rsid w:val="009C5070"/>
    <w:rsid w:val="009D112C"/>
    <w:rsid w:val="009D1385"/>
    <w:rsid w:val="009D47FA"/>
    <w:rsid w:val="009D4C5B"/>
    <w:rsid w:val="009D50D2"/>
    <w:rsid w:val="009D6BCA"/>
    <w:rsid w:val="009D767B"/>
    <w:rsid w:val="009E0F62"/>
    <w:rsid w:val="009E13E7"/>
    <w:rsid w:val="009E4A58"/>
    <w:rsid w:val="009E5A2D"/>
    <w:rsid w:val="009E5AB2"/>
    <w:rsid w:val="009E6219"/>
    <w:rsid w:val="009F03B3"/>
    <w:rsid w:val="009F0930"/>
    <w:rsid w:val="009F2763"/>
    <w:rsid w:val="009F4816"/>
    <w:rsid w:val="009F747D"/>
    <w:rsid w:val="00A0096C"/>
    <w:rsid w:val="00A01757"/>
    <w:rsid w:val="00A023C9"/>
    <w:rsid w:val="00A028C0"/>
    <w:rsid w:val="00A02BAE"/>
    <w:rsid w:val="00A06A6B"/>
    <w:rsid w:val="00A073D8"/>
    <w:rsid w:val="00A07E47"/>
    <w:rsid w:val="00A1177C"/>
    <w:rsid w:val="00A129D0"/>
    <w:rsid w:val="00A12C33"/>
    <w:rsid w:val="00A136E1"/>
    <w:rsid w:val="00A138BA"/>
    <w:rsid w:val="00A14C8E"/>
    <w:rsid w:val="00A153D9"/>
    <w:rsid w:val="00A157E9"/>
    <w:rsid w:val="00A15813"/>
    <w:rsid w:val="00A15F09"/>
    <w:rsid w:val="00A169B6"/>
    <w:rsid w:val="00A2271D"/>
    <w:rsid w:val="00A237D5"/>
    <w:rsid w:val="00A23EB2"/>
    <w:rsid w:val="00A30EFC"/>
    <w:rsid w:val="00A31984"/>
    <w:rsid w:val="00A32273"/>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F76"/>
    <w:rsid w:val="00A648CD"/>
    <w:rsid w:val="00A6537A"/>
    <w:rsid w:val="00A66393"/>
    <w:rsid w:val="00A67866"/>
    <w:rsid w:val="00A70B07"/>
    <w:rsid w:val="00A723F8"/>
    <w:rsid w:val="00A77CCB"/>
    <w:rsid w:val="00A83D8D"/>
    <w:rsid w:val="00A8446B"/>
    <w:rsid w:val="00A8473F"/>
    <w:rsid w:val="00A862D6"/>
    <w:rsid w:val="00A8715E"/>
    <w:rsid w:val="00A9295B"/>
    <w:rsid w:val="00A93B09"/>
    <w:rsid w:val="00A952D7"/>
    <w:rsid w:val="00A963F7"/>
    <w:rsid w:val="00A968B1"/>
    <w:rsid w:val="00A96AD8"/>
    <w:rsid w:val="00AA052C"/>
    <w:rsid w:val="00AA1E45"/>
    <w:rsid w:val="00AA4286"/>
    <w:rsid w:val="00AA456B"/>
    <w:rsid w:val="00AA4756"/>
    <w:rsid w:val="00AA57F5"/>
    <w:rsid w:val="00AA672E"/>
    <w:rsid w:val="00AA6D46"/>
    <w:rsid w:val="00AA6EC9"/>
    <w:rsid w:val="00AA7796"/>
    <w:rsid w:val="00AB4C2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652"/>
    <w:rsid w:val="00AE070A"/>
    <w:rsid w:val="00AE101C"/>
    <w:rsid w:val="00AE2A69"/>
    <w:rsid w:val="00AE37E5"/>
    <w:rsid w:val="00AE5EB4"/>
    <w:rsid w:val="00AE6DFA"/>
    <w:rsid w:val="00AF0C18"/>
    <w:rsid w:val="00AF47C5"/>
    <w:rsid w:val="00AF5398"/>
    <w:rsid w:val="00B012EF"/>
    <w:rsid w:val="00B040F2"/>
    <w:rsid w:val="00B049AF"/>
    <w:rsid w:val="00B07242"/>
    <w:rsid w:val="00B10534"/>
    <w:rsid w:val="00B113DB"/>
    <w:rsid w:val="00B11D8A"/>
    <w:rsid w:val="00B12981"/>
    <w:rsid w:val="00B147DD"/>
    <w:rsid w:val="00B156FD"/>
    <w:rsid w:val="00B21F61"/>
    <w:rsid w:val="00B261F1"/>
    <w:rsid w:val="00B265BC"/>
    <w:rsid w:val="00B27320"/>
    <w:rsid w:val="00B31FB1"/>
    <w:rsid w:val="00B33952"/>
    <w:rsid w:val="00B33C5E"/>
    <w:rsid w:val="00B342F4"/>
    <w:rsid w:val="00B34369"/>
    <w:rsid w:val="00B34DC2"/>
    <w:rsid w:val="00B35453"/>
    <w:rsid w:val="00B35C9D"/>
    <w:rsid w:val="00B378E5"/>
    <w:rsid w:val="00B4346D"/>
    <w:rsid w:val="00B440F4"/>
    <w:rsid w:val="00B447A5"/>
    <w:rsid w:val="00B4654C"/>
    <w:rsid w:val="00B47293"/>
    <w:rsid w:val="00B50E50"/>
    <w:rsid w:val="00B52120"/>
    <w:rsid w:val="00B535A1"/>
    <w:rsid w:val="00B54ABC"/>
    <w:rsid w:val="00B56FBE"/>
    <w:rsid w:val="00B60ACF"/>
    <w:rsid w:val="00B62B58"/>
    <w:rsid w:val="00B65121"/>
    <w:rsid w:val="00B65149"/>
    <w:rsid w:val="00B66567"/>
    <w:rsid w:val="00B66F52"/>
    <w:rsid w:val="00B66FE5"/>
    <w:rsid w:val="00B71E3E"/>
    <w:rsid w:val="00B7272E"/>
    <w:rsid w:val="00B72880"/>
    <w:rsid w:val="00B758BF"/>
    <w:rsid w:val="00B77EC8"/>
    <w:rsid w:val="00B827A6"/>
    <w:rsid w:val="00B82A43"/>
    <w:rsid w:val="00B831CE"/>
    <w:rsid w:val="00B86677"/>
    <w:rsid w:val="00B87131"/>
    <w:rsid w:val="00B939B1"/>
    <w:rsid w:val="00B95FC8"/>
    <w:rsid w:val="00B96D40"/>
    <w:rsid w:val="00B96F45"/>
    <w:rsid w:val="00B97386"/>
    <w:rsid w:val="00BA11AF"/>
    <w:rsid w:val="00BA263B"/>
    <w:rsid w:val="00BA42B2"/>
    <w:rsid w:val="00BA5219"/>
    <w:rsid w:val="00BA58D4"/>
    <w:rsid w:val="00BA5B9E"/>
    <w:rsid w:val="00BA7C9A"/>
    <w:rsid w:val="00BB4DBE"/>
    <w:rsid w:val="00BB5F8F"/>
    <w:rsid w:val="00BB657A"/>
    <w:rsid w:val="00BB7928"/>
    <w:rsid w:val="00BC1A4E"/>
    <w:rsid w:val="00BC5DC7"/>
    <w:rsid w:val="00BC6B8B"/>
    <w:rsid w:val="00BC73D8"/>
    <w:rsid w:val="00BD4B59"/>
    <w:rsid w:val="00BD52D7"/>
    <w:rsid w:val="00BD5AD2"/>
    <w:rsid w:val="00BE22F3"/>
    <w:rsid w:val="00BE5B52"/>
    <w:rsid w:val="00BE7B8D"/>
    <w:rsid w:val="00BF0993"/>
    <w:rsid w:val="00BF10A9"/>
    <w:rsid w:val="00BF1703"/>
    <w:rsid w:val="00BF231C"/>
    <w:rsid w:val="00BF51E5"/>
    <w:rsid w:val="00BF74A6"/>
    <w:rsid w:val="00C00C20"/>
    <w:rsid w:val="00C013AD"/>
    <w:rsid w:val="00C04904"/>
    <w:rsid w:val="00C056B3"/>
    <w:rsid w:val="00C079DC"/>
    <w:rsid w:val="00C103E5"/>
    <w:rsid w:val="00C13319"/>
    <w:rsid w:val="00C13EE9"/>
    <w:rsid w:val="00C21540"/>
    <w:rsid w:val="00C21906"/>
    <w:rsid w:val="00C21BFA"/>
    <w:rsid w:val="00C24C8D"/>
    <w:rsid w:val="00C25FE2"/>
    <w:rsid w:val="00C26B53"/>
    <w:rsid w:val="00C279B2"/>
    <w:rsid w:val="00C33E50"/>
    <w:rsid w:val="00C34C20"/>
    <w:rsid w:val="00C35A3E"/>
    <w:rsid w:val="00C4048D"/>
    <w:rsid w:val="00C409D9"/>
    <w:rsid w:val="00C41E92"/>
    <w:rsid w:val="00C42130"/>
    <w:rsid w:val="00C423A4"/>
    <w:rsid w:val="00C423E3"/>
    <w:rsid w:val="00C44BF5"/>
    <w:rsid w:val="00C45928"/>
    <w:rsid w:val="00C462C5"/>
    <w:rsid w:val="00C521D6"/>
    <w:rsid w:val="00C55232"/>
    <w:rsid w:val="00C553A4"/>
    <w:rsid w:val="00C55A06"/>
    <w:rsid w:val="00C55D03"/>
    <w:rsid w:val="00C601BC"/>
    <w:rsid w:val="00C6329F"/>
    <w:rsid w:val="00C63340"/>
    <w:rsid w:val="00C643F9"/>
    <w:rsid w:val="00C64E95"/>
    <w:rsid w:val="00C65B36"/>
    <w:rsid w:val="00C71372"/>
    <w:rsid w:val="00C71ABF"/>
    <w:rsid w:val="00C72410"/>
    <w:rsid w:val="00C7287F"/>
    <w:rsid w:val="00C80608"/>
    <w:rsid w:val="00C80CB8"/>
    <w:rsid w:val="00C819F8"/>
    <w:rsid w:val="00C8248C"/>
    <w:rsid w:val="00C82D59"/>
    <w:rsid w:val="00C84E33"/>
    <w:rsid w:val="00C86D6F"/>
    <w:rsid w:val="00C90573"/>
    <w:rsid w:val="00C905FC"/>
    <w:rsid w:val="00C92780"/>
    <w:rsid w:val="00C92D03"/>
    <w:rsid w:val="00C9319C"/>
    <w:rsid w:val="00C9435D"/>
    <w:rsid w:val="00C94DF2"/>
    <w:rsid w:val="00C96741"/>
    <w:rsid w:val="00CA2D1B"/>
    <w:rsid w:val="00CA375D"/>
    <w:rsid w:val="00CA662A"/>
    <w:rsid w:val="00CA66B2"/>
    <w:rsid w:val="00CA7AFD"/>
    <w:rsid w:val="00CA7C3C"/>
    <w:rsid w:val="00CB0189"/>
    <w:rsid w:val="00CB0BA2"/>
    <w:rsid w:val="00CB1A42"/>
    <w:rsid w:val="00CB1B0C"/>
    <w:rsid w:val="00CB1C2B"/>
    <w:rsid w:val="00CB2C0B"/>
    <w:rsid w:val="00CB3F13"/>
    <w:rsid w:val="00CB517D"/>
    <w:rsid w:val="00CB7C7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110"/>
    <w:rsid w:val="00CD627C"/>
    <w:rsid w:val="00CD6811"/>
    <w:rsid w:val="00CE0C4F"/>
    <w:rsid w:val="00CE1D71"/>
    <w:rsid w:val="00CE264B"/>
    <w:rsid w:val="00CE30EA"/>
    <w:rsid w:val="00CF048A"/>
    <w:rsid w:val="00CF155A"/>
    <w:rsid w:val="00CF223E"/>
    <w:rsid w:val="00CF2947"/>
    <w:rsid w:val="00CF686F"/>
    <w:rsid w:val="00CF6E60"/>
    <w:rsid w:val="00CF7BCA"/>
    <w:rsid w:val="00D008FD"/>
    <w:rsid w:val="00D0169F"/>
    <w:rsid w:val="00D0321C"/>
    <w:rsid w:val="00D035EC"/>
    <w:rsid w:val="00D03E5E"/>
    <w:rsid w:val="00D04CA4"/>
    <w:rsid w:val="00D06AB1"/>
    <w:rsid w:val="00D06FC1"/>
    <w:rsid w:val="00D072ED"/>
    <w:rsid w:val="00D07A16"/>
    <w:rsid w:val="00D1067E"/>
    <w:rsid w:val="00D10F50"/>
    <w:rsid w:val="00D11272"/>
    <w:rsid w:val="00D126F5"/>
    <w:rsid w:val="00D1489E"/>
    <w:rsid w:val="00D178EA"/>
    <w:rsid w:val="00D20737"/>
    <w:rsid w:val="00D21E81"/>
    <w:rsid w:val="00D223DE"/>
    <w:rsid w:val="00D25E37"/>
    <w:rsid w:val="00D2661A"/>
    <w:rsid w:val="00D26938"/>
    <w:rsid w:val="00D27582"/>
    <w:rsid w:val="00D27EC4"/>
    <w:rsid w:val="00D32719"/>
    <w:rsid w:val="00D33333"/>
    <w:rsid w:val="00D352A2"/>
    <w:rsid w:val="00D4162B"/>
    <w:rsid w:val="00D4514F"/>
    <w:rsid w:val="00D451E2"/>
    <w:rsid w:val="00D45E89"/>
    <w:rsid w:val="00D45E8D"/>
    <w:rsid w:val="00D466AE"/>
    <w:rsid w:val="00D4734F"/>
    <w:rsid w:val="00D51BF3"/>
    <w:rsid w:val="00D57B8B"/>
    <w:rsid w:val="00D66846"/>
    <w:rsid w:val="00D675FB"/>
    <w:rsid w:val="00D71F25"/>
    <w:rsid w:val="00D72A9C"/>
    <w:rsid w:val="00D7512B"/>
    <w:rsid w:val="00D77031"/>
    <w:rsid w:val="00D8076E"/>
    <w:rsid w:val="00D84941"/>
    <w:rsid w:val="00D84FA1"/>
    <w:rsid w:val="00D851B6"/>
    <w:rsid w:val="00D851F0"/>
    <w:rsid w:val="00D851F7"/>
    <w:rsid w:val="00D86DB7"/>
    <w:rsid w:val="00D87890"/>
    <w:rsid w:val="00D87BF5"/>
    <w:rsid w:val="00D90721"/>
    <w:rsid w:val="00D926D0"/>
    <w:rsid w:val="00D93030"/>
    <w:rsid w:val="00D950E1"/>
    <w:rsid w:val="00D952A6"/>
    <w:rsid w:val="00D97F99"/>
    <w:rsid w:val="00DA097A"/>
    <w:rsid w:val="00DA115D"/>
    <w:rsid w:val="00DA1E08"/>
    <w:rsid w:val="00DA24F8"/>
    <w:rsid w:val="00DA28E8"/>
    <w:rsid w:val="00DA38D3"/>
    <w:rsid w:val="00DA3932"/>
    <w:rsid w:val="00DA3AFC"/>
    <w:rsid w:val="00DA64F8"/>
    <w:rsid w:val="00DA6C15"/>
    <w:rsid w:val="00DB0258"/>
    <w:rsid w:val="00DB14BC"/>
    <w:rsid w:val="00DB38EE"/>
    <w:rsid w:val="00DB498B"/>
    <w:rsid w:val="00DB5922"/>
    <w:rsid w:val="00DB66CA"/>
    <w:rsid w:val="00DB6BCA"/>
    <w:rsid w:val="00DB6F54"/>
    <w:rsid w:val="00DB73F7"/>
    <w:rsid w:val="00DC0321"/>
    <w:rsid w:val="00DC26FF"/>
    <w:rsid w:val="00DC3067"/>
    <w:rsid w:val="00DC370B"/>
    <w:rsid w:val="00DC5B90"/>
    <w:rsid w:val="00DD00FF"/>
    <w:rsid w:val="00DD0619"/>
    <w:rsid w:val="00DD07FB"/>
    <w:rsid w:val="00DD25C6"/>
    <w:rsid w:val="00DD3A9C"/>
    <w:rsid w:val="00DD4FE5"/>
    <w:rsid w:val="00DD54B0"/>
    <w:rsid w:val="00DD57EE"/>
    <w:rsid w:val="00DD654C"/>
    <w:rsid w:val="00DD6BCC"/>
    <w:rsid w:val="00DE0A4B"/>
    <w:rsid w:val="00DE2410"/>
    <w:rsid w:val="00DE2939"/>
    <w:rsid w:val="00DE6E81"/>
    <w:rsid w:val="00DE703F"/>
    <w:rsid w:val="00DE7595"/>
    <w:rsid w:val="00DE7D7F"/>
    <w:rsid w:val="00DF10DF"/>
    <w:rsid w:val="00DF1961"/>
    <w:rsid w:val="00DF1E40"/>
    <w:rsid w:val="00DF44DE"/>
    <w:rsid w:val="00DF5BD2"/>
    <w:rsid w:val="00DF6003"/>
    <w:rsid w:val="00E01138"/>
    <w:rsid w:val="00E02DFB"/>
    <w:rsid w:val="00E030F9"/>
    <w:rsid w:val="00E0311A"/>
    <w:rsid w:val="00E03138"/>
    <w:rsid w:val="00E06404"/>
    <w:rsid w:val="00E11A85"/>
    <w:rsid w:val="00E12495"/>
    <w:rsid w:val="00E15CCD"/>
    <w:rsid w:val="00E16DE8"/>
    <w:rsid w:val="00E202EF"/>
    <w:rsid w:val="00E210B5"/>
    <w:rsid w:val="00E22DB6"/>
    <w:rsid w:val="00E2552F"/>
    <w:rsid w:val="00E3137A"/>
    <w:rsid w:val="00E32CCF"/>
    <w:rsid w:val="00E34A98"/>
    <w:rsid w:val="00E35D1E"/>
    <w:rsid w:val="00E364F9"/>
    <w:rsid w:val="00E365FA"/>
    <w:rsid w:val="00E36789"/>
    <w:rsid w:val="00E37FCB"/>
    <w:rsid w:val="00E42F76"/>
    <w:rsid w:val="00E44A83"/>
    <w:rsid w:val="00E472A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CEB"/>
    <w:rsid w:val="00E74313"/>
    <w:rsid w:val="00E74C54"/>
    <w:rsid w:val="00E7557F"/>
    <w:rsid w:val="00E76D0B"/>
    <w:rsid w:val="00E77A03"/>
    <w:rsid w:val="00E822E8"/>
    <w:rsid w:val="00E82554"/>
    <w:rsid w:val="00E82606"/>
    <w:rsid w:val="00E831C1"/>
    <w:rsid w:val="00E84098"/>
    <w:rsid w:val="00E846C8"/>
    <w:rsid w:val="00E84957"/>
    <w:rsid w:val="00E84A55"/>
    <w:rsid w:val="00E85BFF"/>
    <w:rsid w:val="00E90391"/>
    <w:rsid w:val="00E906C2"/>
    <w:rsid w:val="00E9311F"/>
    <w:rsid w:val="00E934D1"/>
    <w:rsid w:val="00E94AF0"/>
    <w:rsid w:val="00E95D13"/>
    <w:rsid w:val="00E95DD3"/>
    <w:rsid w:val="00E969D5"/>
    <w:rsid w:val="00E97DEC"/>
    <w:rsid w:val="00EA1FC8"/>
    <w:rsid w:val="00EA364A"/>
    <w:rsid w:val="00EA4848"/>
    <w:rsid w:val="00EA50D8"/>
    <w:rsid w:val="00EA58D1"/>
    <w:rsid w:val="00EA61BC"/>
    <w:rsid w:val="00EA681A"/>
    <w:rsid w:val="00EA735B"/>
    <w:rsid w:val="00EB1E69"/>
    <w:rsid w:val="00EB2086"/>
    <w:rsid w:val="00EB31ED"/>
    <w:rsid w:val="00EB5744"/>
    <w:rsid w:val="00EB5EDF"/>
    <w:rsid w:val="00EB60FE"/>
    <w:rsid w:val="00EB74DB"/>
    <w:rsid w:val="00EC49A4"/>
    <w:rsid w:val="00EC5359"/>
    <w:rsid w:val="00EC562A"/>
    <w:rsid w:val="00ED067A"/>
    <w:rsid w:val="00ED1B71"/>
    <w:rsid w:val="00ED2B50"/>
    <w:rsid w:val="00ED37EA"/>
    <w:rsid w:val="00EE0350"/>
    <w:rsid w:val="00EE0719"/>
    <w:rsid w:val="00EE0E80"/>
    <w:rsid w:val="00EE5897"/>
    <w:rsid w:val="00EE613F"/>
    <w:rsid w:val="00EE7295"/>
    <w:rsid w:val="00EE7869"/>
    <w:rsid w:val="00EF054A"/>
    <w:rsid w:val="00EF16D5"/>
    <w:rsid w:val="00EF3235"/>
    <w:rsid w:val="00EF598B"/>
    <w:rsid w:val="00EF7E72"/>
    <w:rsid w:val="00F03361"/>
    <w:rsid w:val="00F04660"/>
    <w:rsid w:val="00F06D37"/>
    <w:rsid w:val="00F07B9D"/>
    <w:rsid w:val="00F11586"/>
    <w:rsid w:val="00F1183B"/>
    <w:rsid w:val="00F11C9F"/>
    <w:rsid w:val="00F12263"/>
    <w:rsid w:val="00F1409D"/>
    <w:rsid w:val="00F14214"/>
    <w:rsid w:val="00F15194"/>
    <w:rsid w:val="00F157A9"/>
    <w:rsid w:val="00F16F00"/>
    <w:rsid w:val="00F25BB6"/>
    <w:rsid w:val="00F26B7E"/>
    <w:rsid w:val="00F27A3B"/>
    <w:rsid w:val="00F33817"/>
    <w:rsid w:val="00F343FE"/>
    <w:rsid w:val="00F420D5"/>
    <w:rsid w:val="00F451EA"/>
    <w:rsid w:val="00F45447"/>
    <w:rsid w:val="00F456C6"/>
    <w:rsid w:val="00F4577B"/>
    <w:rsid w:val="00F46496"/>
    <w:rsid w:val="00F474D0"/>
    <w:rsid w:val="00F50179"/>
    <w:rsid w:val="00F515EE"/>
    <w:rsid w:val="00F54F85"/>
    <w:rsid w:val="00F56511"/>
    <w:rsid w:val="00F60901"/>
    <w:rsid w:val="00F6194E"/>
    <w:rsid w:val="00F623AC"/>
    <w:rsid w:val="00F6412A"/>
    <w:rsid w:val="00F65893"/>
    <w:rsid w:val="00F66A4A"/>
    <w:rsid w:val="00F704C9"/>
    <w:rsid w:val="00F71E22"/>
    <w:rsid w:val="00F72142"/>
    <w:rsid w:val="00F72AE7"/>
    <w:rsid w:val="00F82DC3"/>
    <w:rsid w:val="00F833BA"/>
    <w:rsid w:val="00F84FD0"/>
    <w:rsid w:val="00F859A8"/>
    <w:rsid w:val="00F86D87"/>
    <w:rsid w:val="00F86FC3"/>
    <w:rsid w:val="00F9108B"/>
    <w:rsid w:val="00F91349"/>
    <w:rsid w:val="00F93A8A"/>
    <w:rsid w:val="00F95248"/>
    <w:rsid w:val="00F956A9"/>
    <w:rsid w:val="00F963ED"/>
    <w:rsid w:val="00F966CF"/>
    <w:rsid w:val="00F96CAE"/>
    <w:rsid w:val="00F97C99"/>
    <w:rsid w:val="00FA1FB7"/>
    <w:rsid w:val="00FA5D4B"/>
    <w:rsid w:val="00FA662D"/>
    <w:rsid w:val="00FA73B1"/>
    <w:rsid w:val="00FB0CB9"/>
    <w:rsid w:val="00FB231D"/>
    <w:rsid w:val="00FB32A6"/>
    <w:rsid w:val="00FB4369"/>
    <w:rsid w:val="00FB45F1"/>
    <w:rsid w:val="00FB4A72"/>
    <w:rsid w:val="00FB54E8"/>
    <w:rsid w:val="00FB7054"/>
    <w:rsid w:val="00FC0724"/>
    <w:rsid w:val="00FC17B7"/>
    <w:rsid w:val="00FC2CB7"/>
    <w:rsid w:val="00FC4090"/>
    <w:rsid w:val="00FC55B4"/>
    <w:rsid w:val="00FD00E6"/>
    <w:rsid w:val="00FD09A1"/>
    <w:rsid w:val="00FD128E"/>
    <w:rsid w:val="00FD2A7C"/>
    <w:rsid w:val="00FD4EA3"/>
    <w:rsid w:val="00FD59EB"/>
    <w:rsid w:val="00FD7299"/>
    <w:rsid w:val="00FE1FBE"/>
    <w:rsid w:val="00FE3901"/>
    <w:rsid w:val="00FE39D3"/>
    <w:rsid w:val="00FE4BCE"/>
    <w:rsid w:val="00FE54AE"/>
    <w:rsid w:val="00FE576A"/>
    <w:rsid w:val="00FE7E79"/>
    <w:rsid w:val="00FF3E7D"/>
    <w:rsid w:val="00FF4527"/>
    <w:rsid w:val="00FF4703"/>
    <w:rsid w:val="00FF5B99"/>
    <w:rsid w:val="00FF730C"/>
    <w:rsid w:val="00FF73F4"/>
    <w:rsid w:val="00FF7CE4"/>
    <w:rsid w:val="00FF7E39"/>
    <w:rsid w:val="03101E00"/>
    <w:rsid w:val="0D2C7836"/>
    <w:rsid w:val="14BA7E1E"/>
    <w:rsid w:val="17E21E12"/>
    <w:rsid w:val="19566367"/>
    <w:rsid w:val="1B8B14A4"/>
    <w:rsid w:val="1D072E56"/>
    <w:rsid w:val="29844934"/>
    <w:rsid w:val="29C70BBB"/>
    <w:rsid w:val="30654C8A"/>
    <w:rsid w:val="31E3055C"/>
    <w:rsid w:val="358A766C"/>
    <w:rsid w:val="3CF90C34"/>
    <w:rsid w:val="3E860BED"/>
    <w:rsid w:val="3FA96941"/>
    <w:rsid w:val="40C90A4C"/>
    <w:rsid w:val="42295B17"/>
    <w:rsid w:val="433E55F2"/>
    <w:rsid w:val="436112E1"/>
    <w:rsid w:val="472D7E58"/>
    <w:rsid w:val="493F3E72"/>
    <w:rsid w:val="49FD6207"/>
    <w:rsid w:val="4A5125F1"/>
    <w:rsid w:val="4AD14F9E"/>
    <w:rsid w:val="4C31307D"/>
    <w:rsid w:val="4F0F2539"/>
    <w:rsid w:val="51D04201"/>
    <w:rsid w:val="587F6039"/>
    <w:rsid w:val="5A8B6F17"/>
    <w:rsid w:val="65E6594A"/>
    <w:rsid w:val="66EA3218"/>
    <w:rsid w:val="69232A11"/>
    <w:rsid w:val="6B0A032C"/>
    <w:rsid w:val="6F631DB9"/>
    <w:rsid w:val="724C4D86"/>
    <w:rsid w:val="7D470F6C"/>
    <w:rsid w:val="7EAD30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186D21"/>
    <w:pPr>
      <w:widowControl w:val="0"/>
      <w:adjustRightInd w:val="0"/>
      <w:jc w:val="both"/>
    </w:pPr>
    <w:rPr>
      <w:kern w:val="2"/>
      <w:sz w:val="21"/>
      <w:szCs w:val="21"/>
    </w:rPr>
  </w:style>
  <w:style w:type="paragraph" w:styleId="1">
    <w:name w:val="heading 1"/>
    <w:basedOn w:val="afff5"/>
    <w:next w:val="afff5"/>
    <w:link w:val="1Char"/>
    <w:qFormat/>
    <w:rsid w:val="0054017D"/>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54017D"/>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4017D"/>
    <w:pPr>
      <w:keepNext/>
      <w:keepLines/>
      <w:spacing w:before="260" w:after="260" w:line="416" w:lineRule="auto"/>
      <w:outlineLvl w:val="2"/>
    </w:pPr>
    <w:rPr>
      <w:b/>
      <w:bCs/>
      <w:sz w:val="32"/>
      <w:szCs w:val="32"/>
    </w:rPr>
  </w:style>
  <w:style w:type="paragraph" w:styleId="4">
    <w:name w:val="heading 4"/>
    <w:basedOn w:val="afff5"/>
    <w:next w:val="afff5"/>
    <w:link w:val="4Char"/>
    <w:qFormat/>
    <w:rsid w:val="0054017D"/>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4017D"/>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54017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4017D"/>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54017D"/>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54017D"/>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54017D"/>
    <w:pPr>
      <w:tabs>
        <w:tab w:val="right" w:leader="dot" w:pos="9344"/>
      </w:tabs>
      <w:spacing w:line="300" w:lineRule="exact"/>
      <w:ind w:left="1259"/>
    </w:pPr>
    <w:rPr>
      <w:rFonts w:ascii="宋体"/>
    </w:rPr>
  </w:style>
  <w:style w:type="paragraph" w:styleId="afff9">
    <w:name w:val="Normal Indent"/>
    <w:basedOn w:val="afff5"/>
    <w:qFormat/>
    <w:rsid w:val="0054017D"/>
    <w:pPr>
      <w:ind w:firstLine="420"/>
    </w:pPr>
  </w:style>
  <w:style w:type="paragraph" w:styleId="afffa">
    <w:name w:val="Document Map"/>
    <w:basedOn w:val="afff5"/>
    <w:link w:val="Char"/>
    <w:uiPriority w:val="99"/>
    <w:semiHidden/>
    <w:unhideWhenUsed/>
    <w:qFormat/>
    <w:rsid w:val="0054017D"/>
    <w:rPr>
      <w:rFonts w:ascii="宋体"/>
      <w:sz w:val="18"/>
      <w:szCs w:val="18"/>
    </w:rPr>
  </w:style>
  <w:style w:type="paragraph" w:styleId="afffb">
    <w:name w:val="annotation text"/>
    <w:basedOn w:val="afff5"/>
    <w:link w:val="Char0"/>
    <w:uiPriority w:val="99"/>
    <w:semiHidden/>
    <w:unhideWhenUsed/>
    <w:qFormat/>
    <w:rsid w:val="0054017D"/>
    <w:pPr>
      <w:jc w:val="left"/>
    </w:pPr>
  </w:style>
  <w:style w:type="paragraph" w:styleId="afffc">
    <w:name w:val="Body Text"/>
    <w:basedOn w:val="afff5"/>
    <w:link w:val="Char1"/>
    <w:qFormat/>
    <w:rsid w:val="0054017D"/>
    <w:pPr>
      <w:spacing w:after="120"/>
    </w:pPr>
  </w:style>
  <w:style w:type="paragraph" w:styleId="50">
    <w:name w:val="toc 5"/>
    <w:basedOn w:val="afff5"/>
    <w:next w:val="afff5"/>
    <w:autoRedefine/>
    <w:uiPriority w:val="39"/>
    <w:unhideWhenUsed/>
    <w:qFormat/>
    <w:rsid w:val="0054017D"/>
    <w:pPr>
      <w:spacing w:line="400" w:lineRule="exact"/>
      <w:ind w:left="839"/>
    </w:pPr>
    <w:rPr>
      <w:rFonts w:ascii="宋体"/>
    </w:rPr>
  </w:style>
  <w:style w:type="paragraph" w:styleId="30">
    <w:name w:val="toc 3"/>
    <w:basedOn w:val="afff5"/>
    <w:next w:val="afff5"/>
    <w:autoRedefine/>
    <w:uiPriority w:val="39"/>
    <w:unhideWhenUsed/>
    <w:qFormat/>
    <w:rsid w:val="0054017D"/>
    <w:pPr>
      <w:spacing w:line="300" w:lineRule="exact"/>
      <w:ind w:left="420"/>
    </w:pPr>
    <w:rPr>
      <w:rFonts w:ascii="宋体"/>
    </w:rPr>
  </w:style>
  <w:style w:type="paragraph" w:styleId="afffd">
    <w:name w:val="Balloon Text"/>
    <w:basedOn w:val="afff5"/>
    <w:link w:val="Char2"/>
    <w:uiPriority w:val="99"/>
    <w:semiHidden/>
    <w:unhideWhenUsed/>
    <w:qFormat/>
    <w:rsid w:val="0054017D"/>
    <w:rPr>
      <w:sz w:val="18"/>
      <w:szCs w:val="18"/>
    </w:rPr>
  </w:style>
  <w:style w:type="paragraph" w:styleId="afffe">
    <w:name w:val="footer"/>
    <w:basedOn w:val="afff5"/>
    <w:link w:val="Char3"/>
    <w:uiPriority w:val="99"/>
    <w:qFormat/>
    <w:rsid w:val="0054017D"/>
    <w:pPr>
      <w:tabs>
        <w:tab w:val="center" w:pos="4153"/>
        <w:tab w:val="right" w:pos="8306"/>
      </w:tabs>
      <w:adjustRightInd/>
      <w:snapToGrid w:val="0"/>
      <w:jc w:val="right"/>
    </w:pPr>
    <w:rPr>
      <w:rFonts w:ascii="宋体"/>
      <w:sz w:val="18"/>
      <w:szCs w:val="18"/>
    </w:rPr>
  </w:style>
  <w:style w:type="paragraph" w:styleId="affff">
    <w:name w:val="header"/>
    <w:basedOn w:val="afff5"/>
    <w:link w:val="Char4"/>
    <w:uiPriority w:val="99"/>
    <w:qFormat/>
    <w:rsid w:val="0054017D"/>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54017D"/>
    <w:pPr>
      <w:spacing w:line="400" w:lineRule="exact"/>
    </w:pPr>
    <w:rPr>
      <w:rFonts w:ascii="宋体"/>
    </w:rPr>
  </w:style>
  <w:style w:type="paragraph" w:styleId="40">
    <w:name w:val="toc 4"/>
    <w:basedOn w:val="afff5"/>
    <w:next w:val="afff5"/>
    <w:autoRedefine/>
    <w:uiPriority w:val="39"/>
    <w:unhideWhenUsed/>
    <w:qFormat/>
    <w:rsid w:val="0054017D"/>
    <w:pPr>
      <w:tabs>
        <w:tab w:val="right" w:leader="dot" w:pos="9344"/>
      </w:tabs>
      <w:spacing w:line="300" w:lineRule="exact"/>
      <w:ind w:left="629"/>
    </w:pPr>
    <w:rPr>
      <w:rFonts w:ascii="宋体"/>
    </w:rPr>
  </w:style>
  <w:style w:type="paragraph" w:styleId="affff0">
    <w:name w:val="footnote text"/>
    <w:basedOn w:val="afff5"/>
    <w:next w:val="afff5"/>
    <w:link w:val="Char5"/>
    <w:semiHidden/>
    <w:qFormat/>
    <w:rsid w:val="0054017D"/>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54017D"/>
    <w:pPr>
      <w:spacing w:line="300" w:lineRule="exact"/>
      <w:ind w:left="1049"/>
    </w:pPr>
    <w:rPr>
      <w:rFonts w:ascii="宋体"/>
    </w:rPr>
  </w:style>
  <w:style w:type="paragraph" w:styleId="affff1">
    <w:name w:val="table of figures"/>
    <w:basedOn w:val="afff5"/>
    <w:next w:val="afff5"/>
    <w:semiHidden/>
    <w:qFormat/>
    <w:rsid w:val="0054017D"/>
    <w:pPr>
      <w:adjustRightInd/>
      <w:jc w:val="left"/>
    </w:pPr>
    <w:rPr>
      <w:szCs w:val="24"/>
    </w:rPr>
  </w:style>
  <w:style w:type="paragraph" w:styleId="23">
    <w:name w:val="toc 2"/>
    <w:basedOn w:val="afff5"/>
    <w:next w:val="afff5"/>
    <w:autoRedefine/>
    <w:uiPriority w:val="39"/>
    <w:unhideWhenUsed/>
    <w:qFormat/>
    <w:rsid w:val="0054017D"/>
    <w:pPr>
      <w:tabs>
        <w:tab w:val="right" w:leader="dot" w:pos="9344"/>
      </w:tabs>
      <w:spacing w:line="300" w:lineRule="exact"/>
      <w:ind w:left="210"/>
    </w:pPr>
    <w:rPr>
      <w:rFonts w:ascii="宋体"/>
    </w:rPr>
  </w:style>
  <w:style w:type="paragraph" w:styleId="affff2">
    <w:name w:val="Title"/>
    <w:basedOn w:val="afff5"/>
    <w:link w:val="Char6"/>
    <w:qFormat/>
    <w:rsid w:val="0054017D"/>
    <w:pPr>
      <w:spacing w:before="240" w:after="60"/>
      <w:jc w:val="center"/>
      <w:outlineLvl w:val="0"/>
    </w:pPr>
    <w:rPr>
      <w:rFonts w:ascii="Arial" w:hAnsi="Arial" w:cs="Arial"/>
      <w:b/>
      <w:bCs/>
      <w:sz w:val="32"/>
      <w:szCs w:val="32"/>
    </w:rPr>
  </w:style>
  <w:style w:type="paragraph" w:styleId="affff3">
    <w:name w:val="annotation subject"/>
    <w:basedOn w:val="afffb"/>
    <w:next w:val="afffb"/>
    <w:link w:val="Char7"/>
    <w:uiPriority w:val="99"/>
    <w:semiHidden/>
    <w:unhideWhenUsed/>
    <w:qFormat/>
    <w:rsid w:val="0054017D"/>
    <w:rPr>
      <w:b/>
      <w:bCs/>
    </w:rPr>
  </w:style>
  <w:style w:type="table" w:styleId="affff4">
    <w:name w:val="Table Grid"/>
    <w:basedOn w:val="afff7"/>
    <w:uiPriority w:val="39"/>
    <w:qFormat/>
    <w:rsid w:val="00540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sid w:val="0054017D"/>
    <w:rPr>
      <w:b/>
      <w:bCs/>
    </w:rPr>
  </w:style>
  <w:style w:type="character" w:styleId="affff6">
    <w:name w:val="page number"/>
    <w:qFormat/>
    <w:rsid w:val="0054017D"/>
    <w:rPr>
      <w:rFonts w:ascii="宋体" w:eastAsia="宋体" w:hAnsi="Times New Roman"/>
      <w:sz w:val="18"/>
    </w:rPr>
  </w:style>
  <w:style w:type="character" w:styleId="affff7">
    <w:name w:val="Emphasis"/>
    <w:uiPriority w:val="20"/>
    <w:qFormat/>
    <w:rsid w:val="0054017D"/>
    <w:rPr>
      <w:i/>
      <w:iCs/>
    </w:rPr>
  </w:style>
  <w:style w:type="character" w:styleId="affff8">
    <w:name w:val="Hyperlink"/>
    <w:uiPriority w:val="99"/>
    <w:qFormat/>
    <w:rsid w:val="0054017D"/>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sid w:val="0054017D"/>
    <w:rPr>
      <w:sz w:val="21"/>
      <w:szCs w:val="21"/>
    </w:rPr>
  </w:style>
  <w:style w:type="character" w:styleId="affffa">
    <w:name w:val="footnote reference"/>
    <w:semiHidden/>
    <w:qFormat/>
    <w:rsid w:val="0054017D"/>
    <w:rPr>
      <w:rFonts w:ascii="宋体" w:eastAsia="宋体" w:hAnsi="宋体" w:cs="Times New Roman"/>
      <w:spacing w:val="0"/>
      <w:sz w:val="18"/>
      <w:vertAlign w:val="superscript"/>
    </w:rPr>
  </w:style>
  <w:style w:type="character" w:customStyle="1" w:styleId="1Char">
    <w:name w:val="标题 1 Char"/>
    <w:link w:val="1"/>
    <w:qFormat/>
    <w:rsid w:val="0054017D"/>
    <w:rPr>
      <w:rFonts w:ascii="Times New Roman" w:eastAsia="宋体" w:hAnsi="Times New Roman" w:cs="Times New Roman"/>
      <w:b/>
      <w:bCs/>
      <w:kern w:val="44"/>
      <w:sz w:val="44"/>
      <w:szCs w:val="44"/>
    </w:rPr>
  </w:style>
  <w:style w:type="character" w:customStyle="1" w:styleId="2Char">
    <w:name w:val="标题 2 Char"/>
    <w:link w:val="22"/>
    <w:qFormat/>
    <w:rsid w:val="0054017D"/>
    <w:rPr>
      <w:rFonts w:ascii="Arial" w:eastAsia="黑体" w:hAnsi="Arial" w:cs="Times New Roman"/>
      <w:b/>
      <w:bCs/>
      <w:sz w:val="32"/>
      <w:szCs w:val="32"/>
    </w:rPr>
  </w:style>
  <w:style w:type="character" w:customStyle="1" w:styleId="3Char">
    <w:name w:val="标题 3 Char"/>
    <w:link w:val="3"/>
    <w:qFormat/>
    <w:rsid w:val="0054017D"/>
    <w:rPr>
      <w:rFonts w:ascii="Times New Roman" w:eastAsia="宋体" w:hAnsi="Times New Roman" w:cs="Times New Roman"/>
      <w:b/>
      <w:bCs/>
      <w:sz w:val="32"/>
      <w:szCs w:val="32"/>
    </w:rPr>
  </w:style>
  <w:style w:type="character" w:customStyle="1" w:styleId="4Char">
    <w:name w:val="标题 4 Char"/>
    <w:link w:val="4"/>
    <w:qFormat/>
    <w:rsid w:val="0054017D"/>
    <w:rPr>
      <w:rFonts w:ascii="Arial" w:eastAsia="黑体" w:hAnsi="Arial" w:cs="Times New Roman"/>
      <w:b/>
      <w:bCs/>
      <w:sz w:val="28"/>
      <w:szCs w:val="28"/>
    </w:rPr>
  </w:style>
  <w:style w:type="character" w:customStyle="1" w:styleId="5Char">
    <w:name w:val="标题 5 Char"/>
    <w:link w:val="5"/>
    <w:qFormat/>
    <w:rsid w:val="0054017D"/>
    <w:rPr>
      <w:rFonts w:ascii="Times New Roman" w:eastAsia="宋体" w:hAnsi="Times New Roman" w:cs="Times New Roman"/>
      <w:b/>
      <w:bCs/>
      <w:sz w:val="28"/>
      <w:szCs w:val="28"/>
    </w:rPr>
  </w:style>
  <w:style w:type="character" w:customStyle="1" w:styleId="6Char">
    <w:name w:val="标题 6 Char"/>
    <w:link w:val="6"/>
    <w:qFormat/>
    <w:rsid w:val="0054017D"/>
    <w:rPr>
      <w:rFonts w:ascii="Arial" w:eastAsia="黑体" w:hAnsi="Arial" w:cs="Times New Roman"/>
      <w:b/>
      <w:bCs/>
      <w:sz w:val="24"/>
      <w:szCs w:val="24"/>
    </w:rPr>
  </w:style>
  <w:style w:type="character" w:customStyle="1" w:styleId="7Char">
    <w:name w:val="标题 7 Char"/>
    <w:link w:val="7"/>
    <w:qFormat/>
    <w:rsid w:val="0054017D"/>
    <w:rPr>
      <w:rFonts w:ascii="Times New Roman" w:eastAsia="宋体" w:hAnsi="Times New Roman" w:cs="Times New Roman"/>
      <w:b/>
      <w:bCs/>
      <w:sz w:val="24"/>
      <w:szCs w:val="24"/>
    </w:rPr>
  </w:style>
  <w:style w:type="character" w:customStyle="1" w:styleId="8Char">
    <w:name w:val="标题 8 Char"/>
    <w:link w:val="8"/>
    <w:qFormat/>
    <w:rsid w:val="0054017D"/>
    <w:rPr>
      <w:rFonts w:ascii="Arial" w:eastAsia="黑体" w:hAnsi="Arial" w:cs="Times New Roman"/>
      <w:sz w:val="24"/>
      <w:szCs w:val="24"/>
    </w:rPr>
  </w:style>
  <w:style w:type="character" w:customStyle="1" w:styleId="9Char">
    <w:name w:val="标题 9 Char"/>
    <w:link w:val="9"/>
    <w:qFormat/>
    <w:rsid w:val="0054017D"/>
    <w:rPr>
      <w:rFonts w:ascii="Arial" w:eastAsia="黑体" w:hAnsi="Arial" w:cs="Times New Roman"/>
      <w:szCs w:val="21"/>
    </w:rPr>
  </w:style>
  <w:style w:type="character" w:customStyle="1" w:styleId="Char4">
    <w:name w:val="页眉 Char"/>
    <w:link w:val="affff"/>
    <w:uiPriority w:val="99"/>
    <w:qFormat/>
    <w:rsid w:val="0054017D"/>
    <w:rPr>
      <w:rFonts w:ascii="Times New Roman" w:eastAsia="宋体" w:hAnsi="Times New Roman" w:cs="Times New Roman"/>
      <w:sz w:val="18"/>
      <w:szCs w:val="18"/>
    </w:rPr>
  </w:style>
  <w:style w:type="character" w:customStyle="1" w:styleId="Char3">
    <w:name w:val="页脚 Char"/>
    <w:link w:val="afffe"/>
    <w:uiPriority w:val="99"/>
    <w:qFormat/>
    <w:rsid w:val="0054017D"/>
    <w:rPr>
      <w:rFonts w:ascii="宋体" w:eastAsia="宋体" w:hAnsi="Times New Roman" w:cs="Times New Roman"/>
      <w:sz w:val="18"/>
      <w:szCs w:val="18"/>
    </w:rPr>
  </w:style>
  <w:style w:type="character" w:customStyle="1" w:styleId="Char2">
    <w:name w:val="批注框文本 Char"/>
    <w:link w:val="afffd"/>
    <w:uiPriority w:val="99"/>
    <w:semiHidden/>
    <w:qFormat/>
    <w:rsid w:val="0054017D"/>
    <w:rPr>
      <w:sz w:val="18"/>
      <w:szCs w:val="18"/>
    </w:rPr>
  </w:style>
  <w:style w:type="paragraph" w:styleId="affffb">
    <w:name w:val="Quote"/>
    <w:basedOn w:val="afff5"/>
    <w:next w:val="afff5"/>
    <w:link w:val="Char8"/>
    <w:uiPriority w:val="29"/>
    <w:qFormat/>
    <w:rsid w:val="0054017D"/>
    <w:rPr>
      <w:i/>
      <w:iCs/>
      <w:color w:val="000000"/>
    </w:rPr>
  </w:style>
  <w:style w:type="character" w:customStyle="1" w:styleId="Char8">
    <w:name w:val="引用 Char"/>
    <w:link w:val="affffb"/>
    <w:uiPriority w:val="29"/>
    <w:qFormat/>
    <w:rsid w:val="0054017D"/>
    <w:rPr>
      <w:i/>
      <w:iCs/>
      <w:color w:val="000000"/>
    </w:rPr>
  </w:style>
  <w:style w:type="character" w:customStyle="1" w:styleId="Char6">
    <w:name w:val="标题 Char"/>
    <w:link w:val="affff2"/>
    <w:qFormat/>
    <w:rsid w:val="0054017D"/>
    <w:rPr>
      <w:rFonts w:ascii="Arial" w:eastAsia="宋体" w:hAnsi="Arial" w:cs="Arial"/>
      <w:b/>
      <w:bCs/>
      <w:sz w:val="32"/>
      <w:szCs w:val="32"/>
    </w:rPr>
  </w:style>
  <w:style w:type="paragraph" w:customStyle="1" w:styleId="affffc">
    <w:name w:val="标准标志"/>
    <w:next w:val="afff5"/>
    <w:qFormat/>
    <w:rsid w:val="0054017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rsid w:val="0054017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rsid w:val="0054017D"/>
    <w:pPr>
      <w:ind w:left="198"/>
    </w:pPr>
    <w:rPr>
      <w:rFonts w:ascii="宋体" w:hAnsi="Times New Roman"/>
      <w:sz w:val="18"/>
    </w:rPr>
  </w:style>
  <w:style w:type="paragraph" w:customStyle="1" w:styleId="afffff">
    <w:name w:val="标准文件_页脚奇数页"/>
    <w:qFormat/>
    <w:rsid w:val="0054017D"/>
    <w:pPr>
      <w:ind w:right="227"/>
      <w:jc w:val="right"/>
    </w:pPr>
    <w:rPr>
      <w:rFonts w:ascii="宋体" w:hAnsi="Times New Roman"/>
      <w:sz w:val="18"/>
    </w:rPr>
  </w:style>
  <w:style w:type="paragraph" w:customStyle="1" w:styleId="afffff0">
    <w:name w:val="标准书眉一"/>
    <w:qFormat/>
    <w:rsid w:val="0054017D"/>
    <w:pPr>
      <w:jc w:val="both"/>
    </w:pPr>
    <w:rPr>
      <w:rFonts w:ascii="Times New Roman" w:hAnsi="Times New Roman"/>
    </w:rPr>
  </w:style>
  <w:style w:type="paragraph" w:customStyle="1" w:styleId="ICS">
    <w:name w:val="标准文件_ICS"/>
    <w:basedOn w:val="afff5"/>
    <w:qFormat/>
    <w:rsid w:val="0054017D"/>
    <w:pPr>
      <w:spacing w:line="0" w:lineRule="atLeast"/>
    </w:pPr>
    <w:rPr>
      <w:rFonts w:ascii="黑体" w:eastAsia="黑体" w:hAnsi="宋体"/>
    </w:rPr>
  </w:style>
  <w:style w:type="paragraph" w:customStyle="1" w:styleId="afffff1">
    <w:name w:val="标准文件_标准正文"/>
    <w:basedOn w:val="afff5"/>
    <w:next w:val="afffff2"/>
    <w:link w:val="Char9"/>
    <w:qFormat/>
    <w:rsid w:val="0054017D"/>
    <w:pPr>
      <w:snapToGrid w:val="0"/>
      <w:spacing w:line="400" w:lineRule="exact"/>
      <w:ind w:firstLineChars="200" w:firstLine="200"/>
    </w:pPr>
    <w:rPr>
      <w:kern w:val="0"/>
    </w:rPr>
  </w:style>
  <w:style w:type="paragraph" w:customStyle="1" w:styleId="afffff2">
    <w:name w:val="标准文件_段"/>
    <w:link w:val="Chara"/>
    <w:qFormat/>
    <w:rsid w:val="0054017D"/>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rsid w:val="0054017D"/>
    <w:pPr>
      <w:adjustRightInd/>
      <w:snapToGrid/>
      <w:ind w:firstLineChars="0" w:firstLine="0"/>
    </w:pPr>
    <w:rPr>
      <w:rFonts w:ascii="宋体" w:hAnsi="宋体"/>
      <w:kern w:val="2"/>
    </w:rPr>
  </w:style>
  <w:style w:type="paragraph" w:customStyle="1" w:styleId="afffff4">
    <w:name w:val="标准文件_标准部门"/>
    <w:basedOn w:val="afff5"/>
    <w:qFormat/>
    <w:rsid w:val="0054017D"/>
    <w:pPr>
      <w:spacing w:line="400" w:lineRule="exact"/>
      <w:jc w:val="center"/>
    </w:pPr>
    <w:rPr>
      <w:rFonts w:ascii="黑体" w:eastAsia="黑体"/>
      <w:kern w:val="0"/>
      <w:sz w:val="44"/>
    </w:rPr>
  </w:style>
  <w:style w:type="paragraph" w:customStyle="1" w:styleId="afffff5">
    <w:name w:val="标准文件_标准代替"/>
    <w:basedOn w:val="afff5"/>
    <w:next w:val="afff5"/>
    <w:qFormat/>
    <w:rsid w:val="0054017D"/>
    <w:pPr>
      <w:spacing w:line="310" w:lineRule="exact"/>
      <w:jc w:val="right"/>
    </w:pPr>
    <w:rPr>
      <w:rFonts w:ascii="宋体" w:hAnsi="宋体"/>
      <w:kern w:val="0"/>
    </w:rPr>
  </w:style>
  <w:style w:type="paragraph" w:customStyle="1" w:styleId="afffff6">
    <w:name w:val="标准文件_标准名称标题"/>
    <w:basedOn w:val="afff5"/>
    <w:next w:val="afff5"/>
    <w:qFormat/>
    <w:rsid w:val="0054017D"/>
    <w:pPr>
      <w:widowControl/>
      <w:shd w:val="clear" w:color="FFFFFF" w:fill="FFFFFF"/>
      <w:adjustRightInd/>
      <w:spacing w:before="640" w:after="100" w:line="400" w:lineRule="exact"/>
      <w:jc w:val="center"/>
    </w:pPr>
    <w:rPr>
      <w:rFonts w:ascii="黑体" w:eastAsia="黑体"/>
      <w:kern w:val="0"/>
      <w:sz w:val="32"/>
    </w:rPr>
  </w:style>
  <w:style w:type="paragraph" w:customStyle="1" w:styleId="afffff7">
    <w:name w:val="标准文件_页眉奇数页"/>
    <w:next w:val="afff5"/>
    <w:qFormat/>
    <w:rsid w:val="0054017D"/>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rsid w:val="0054017D"/>
    <w:pPr>
      <w:jc w:val="left"/>
    </w:pPr>
  </w:style>
  <w:style w:type="paragraph" w:customStyle="1" w:styleId="afffff9">
    <w:name w:val="标准文件_参考文献标题"/>
    <w:basedOn w:val="afff5"/>
    <w:next w:val="afff5"/>
    <w:qFormat/>
    <w:rsid w:val="0054017D"/>
    <w:pPr>
      <w:widowControl/>
      <w:shd w:val="clear" w:color="FFFFFF" w:fill="FFFFFF"/>
      <w:adjustRightInd/>
      <w:spacing w:before="560" w:afterLines="50"/>
      <w:jc w:val="center"/>
      <w:outlineLvl w:val="0"/>
    </w:pPr>
    <w:rPr>
      <w:rFonts w:ascii="黑体" w:eastAsia="黑体"/>
      <w:kern w:val="0"/>
    </w:rPr>
  </w:style>
  <w:style w:type="paragraph" w:customStyle="1" w:styleId="a">
    <w:name w:val="标准文件_参考文献条目"/>
    <w:qFormat/>
    <w:rsid w:val="0054017D"/>
    <w:pPr>
      <w:numPr>
        <w:numId w:val="1"/>
      </w:numPr>
    </w:pPr>
    <w:rPr>
      <w:rFonts w:ascii="宋体" w:hAnsi="Times New Roman"/>
    </w:rPr>
  </w:style>
  <w:style w:type="paragraph" w:customStyle="1" w:styleId="affe">
    <w:name w:val="标准文件_二级条标题"/>
    <w:next w:val="afffff2"/>
    <w:qFormat/>
    <w:rsid w:val="0054017D"/>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sid w:val="0054017D"/>
    <w:rPr>
      <w:rFonts w:ascii="黑体" w:eastAsia="黑体"/>
      <w:spacing w:val="0"/>
      <w:w w:val="100"/>
      <w:position w:val="3"/>
      <w:sz w:val="28"/>
    </w:rPr>
  </w:style>
  <w:style w:type="paragraph" w:customStyle="1" w:styleId="ad">
    <w:name w:val="标准文件_方框数字列项"/>
    <w:basedOn w:val="afffff2"/>
    <w:qFormat/>
    <w:rsid w:val="0054017D"/>
    <w:pPr>
      <w:numPr>
        <w:numId w:val="3"/>
      </w:numPr>
      <w:ind w:firstLineChars="0" w:firstLine="0"/>
    </w:pPr>
  </w:style>
  <w:style w:type="paragraph" w:customStyle="1" w:styleId="afffffb">
    <w:name w:val="标准文件_封面标准编号"/>
    <w:basedOn w:val="afff5"/>
    <w:next w:val="afffff5"/>
    <w:qFormat/>
    <w:rsid w:val="0054017D"/>
    <w:pPr>
      <w:spacing w:line="310" w:lineRule="exact"/>
      <w:jc w:val="right"/>
    </w:pPr>
    <w:rPr>
      <w:rFonts w:ascii="黑体" w:eastAsia="黑体"/>
      <w:kern w:val="0"/>
      <w:sz w:val="28"/>
    </w:rPr>
  </w:style>
  <w:style w:type="paragraph" w:customStyle="1" w:styleId="afffffc">
    <w:name w:val="标准文件_封面标准分类号"/>
    <w:basedOn w:val="afff5"/>
    <w:qFormat/>
    <w:rsid w:val="0054017D"/>
    <w:pPr>
      <w:spacing w:line="400" w:lineRule="exact"/>
    </w:pPr>
    <w:rPr>
      <w:rFonts w:ascii="黑体" w:eastAsia="黑体"/>
      <w:b/>
      <w:kern w:val="0"/>
      <w:sz w:val="28"/>
    </w:rPr>
  </w:style>
  <w:style w:type="paragraph" w:customStyle="1" w:styleId="afffffd">
    <w:name w:val="标准文件_封面标准名称"/>
    <w:basedOn w:val="afff5"/>
    <w:qFormat/>
    <w:rsid w:val="0054017D"/>
    <w:pPr>
      <w:jc w:val="center"/>
    </w:pPr>
    <w:rPr>
      <w:rFonts w:ascii="黑体" w:eastAsia="黑体"/>
      <w:kern w:val="0"/>
      <w:sz w:val="52"/>
    </w:rPr>
  </w:style>
  <w:style w:type="paragraph" w:customStyle="1" w:styleId="afffffe">
    <w:name w:val="标准文件_封面标准英文名称"/>
    <w:basedOn w:val="afff5"/>
    <w:qFormat/>
    <w:rsid w:val="0054017D"/>
    <w:pPr>
      <w:jc w:val="center"/>
    </w:pPr>
    <w:rPr>
      <w:rFonts w:ascii="黑体" w:eastAsia="黑体"/>
      <w:b/>
      <w:sz w:val="28"/>
    </w:rPr>
  </w:style>
  <w:style w:type="paragraph" w:customStyle="1" w:styleId="affffff">
    <w:name w:val="标准文件_封面发布日期"/>
    <w:basedOn w:val="afff5"/>
    <w:qFormat/>
    <w:rsid w:val="0054017D"/>
    <w:pPr>
      <w:spacing w:line="310" w:lineRule="exact"/>
    </w:pPr>
    <w:rPr>
      <w:rFonts w:ascii="黑体" w:eastAsia="黑体"/>
      <w:kern w:val="0"/>
      <w:sz w:val="28"/>
    </w:rPr>
  </w:style>
  <w:style w:type="paragraph" w:customStyle="1" w:styleId="affffff0">
    <w:name w:val="标准文件_封面密级"/>
    <w:basedOn w:val="afff5"/>
    <w:qFormat/>
    <w:rsid w:val="0054017D"/>
    <w:pPr>
      <w:spacing w:line="400" w:lineRule="exact"/>
    </w:pPr>
    <w:rPr>
      <w:rFonts w:eastAsia="黑体"/>
      <w:sz w:val="32"/>
    </w:rPr>
  </w:style>
  <w:style w:type="paragraph" w:customStyle="1" w:styleId="affffff1">
    <w:name w:val="标准文件_封面实施日期"/>
    <w:basedOn w:val="afff5"/>
    <w:qFormat/>
    <w:rsid w:val="0054017D"/>
    <w:pPr>
      <w:spacing w:line="310" w:lineRule="exact"/>
      <w:jc w:val="right"/>
    </w:pPr>
    <w:rPr>
      <w:rFonts w:ascii="黑体" w:eastAsia="黑体"/>
      <w:sz w:val="28"/>
    </w:rPr>
  </w:style>
  <w:style w:type="paragraph" w:customStyle="1" w:styleId="affffff2">
    <w:name w:val="标准文件_封面抬头"/>
    <w:basedOn w:val="afffff2"/>
    <w:qFormat/>
    <w:rsid w:val="0054017D"/>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rsid w:val="0054017D"/>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rsid w:val="0054017D"/>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rsid w:val="0054017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qFormat/>
    <w:rsid w:val="0054017D"/>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rsid w:val="0054017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rsid w:val="0054017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rsid w:val="0054017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rsid w:val="0054017D"/>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rsid w:val="0054017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rsid w:val="0054017D"/>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sid w:val="0054017D"/>
    <w:rPr>
      <w:rFonts w:ascii="Times New Roman" w:eastAsia="宋体" w:hAnsi="Times New Roman" w:cs="Times New Roman"/>
      <w:szCs w:val="20"/>
    </w:rPr>
  </w:style>
  <w:style w:type="paragraph" w:customStyle="1" w:styleId="affffff4">
    <w:name w:val="标准文件_附录章标题"/>
    <w:next w:val="afffff2"/>
    <w:qFormat/>
    <w:rsid w:val="0054017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rsid w:val="0054017D"/>
    <w:pPr>
      <w:ind w:leftChars="200" w:left="488" w:hangingChars="290" w:hanging="289"/>
    </w:pPr>
  </w:style>
  <w:style w:type="paragraph" w:customStyle="1" w:styleId="a6">
    <w:name w:val="标准文件_前言、引言标题"/>
    <w:next w:val="afff5"/>
    <w:qFormat/>
    <w:rsid w:val="0054017D"/>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rsid w:val="0054017D"/>
    <w:pPr>
      <w:spacing w:line="460" w:lineRule="exact"/>
      <w:ind w:left="0" w:firstLine="0"/>
    </w:pPr>
  </w:style>
  <w:style w:type="paragraph" w:customStyle="1" w:styleId="affffff7">
    <w:name w:val="标准文件_目录标题"/>
    <w:basedOn w:val="afff5"/>
    <w:qFormat/>
    <w:rsid w:val="0054017D"/>
    <w:pPr>
      <w:spacing w:before="480" w:afterLines="150"/>
      <w:jc w:val="center"/>
    </w:pPr>
    <w:rPr>
      <w:rFonts w:ascii="黑体" w:eastAsia="黑体"/>
      <w:sz w:val="32"/>
    </w:rPr>
  </w:style>
  <w:style w:type="paragraph" w:customStyle="1" w:styleId="af1">
    <w:name w:val="标准文件_破折号列项"/>
    <w:qFormat/>
    <w:rsid w:val="0054017D"/>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54017D"/>
    <w:pPr>
      <w:numPr>
        <w:numId w:val="10"/>
      </w:numPr>
    </w:pPr>
  </w:style>
  <w:style w:type="paragraph" w:customStyle="1" w:styleId="afff">
    <w:name w:val="标准文件_三级条标题"/>
    <w:basedOn w:val="affe"/>
    <w:next w:val="afffff2"/>
    <w:qFormat/>
    <w:rsid w:val="0054017D"/>
    <w:pPr>
      <w:widowControl/>
      <w:numPr>
        <w:ilvl w:val="4"/>
      </w:numPr>
      <w:outlineLvl w:val="3"/>
    </w:pPr>
  </w:style>
  <w:style w:type="character" w:customStyle="1" w:styleId="11">
    <w:name w:val="不明显参考1"/>
    <w:uiPriority w:val="31"/>
    <w:qFormat/>
    <w:rsid w:val="0054017D"/>
    <w:rPr>
      <w:smallCaps/>
      <w:color w:val="C0504D"/>
      <w:u w:val="single"/>
    </w:rPr>
  </w:style>
  <w:style w:type="paragraph" w:customStyle="1" w:styleId="affffff8">
    <w:name w:val="标准文件_示例后续"/>
    <w:basedOn w:val="afff5"/>
    <w:qFormat/>
    <w:rsid w:val="0054017D"/>
    <w:pPr>
      <w:adjustRightInd/>
      <w:ind w:firstLineChars="200" w:firstLine="200"/>
    </w:pPr>
    <w:rPr>
      <w:sz w:val="18"/>
      <w:szCs w:val="24"/>
    </w:rPr>
  </w:style>
  <w:style w:type="paragraph" w:customStyle="1" w:styleId="aff9">
    <w:name w:val="标准文件_数字编号列项"/>
    <w:qFormat/>
    <w:rsid w:val="0054017D"/>
    <w:pPr>
      <w:numPr>
        <w:numId w:val="11"/>
      </w:numPr>
      <w:jc w:val="both"/>
    </w:pPr>
    <w:rPr>
      <w:rFonts w:ascii="宋体" w:hAnsi="宋体"/>
      <w:sz w:val="21"/>
    </w:rPr>
  </w:style>
  <w:style w:type="paragraph" w:customStyle="1" w:styleId="afff0">
    <w:name w:val="标准文件_四级条标题"/>
    <w:next w:val="afffff2"/>
    <w:qFormat/>
    <w:rsid w:val="0054017D"/>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sid w:val="0054017D"/>
    <w:rPr>
      <w:rFonts w:ascii="宋体" w:eastAsia="宋体" w:hAnsi="Times New Roman" w:cs="Times New Roman"/>
      <w:sz w:val="18"/>
      <w:szCs w:val="18"/>
    </w:rPr>
  </w:style>
  <w:style w:type="paragraph" w:customStyle="1" w:styleId="affffff9">
    <w:name w:val="标准文件_条文脚注"/>
    <w:basedOn w:val="affff0"/>
    <w:qFormat/>
    <w:rsid w:val="00540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rsid w:val="0054017D"/>
    <w:pPr>
      <w:numPr>
        <w:numId w:val="12"/>
      </w:numPr>
      <w:jc w:val="left"/>
    </w:pPr>
    <w:rPr>
      <w:rFonts w:ascii="宋体" w:hAnsi="宋体"/>
      <w:sz w:val="18"/>
    </w:rPr>
  </w:style>
  <w:style w:type="character" w:customStyle="1" w:styleId="affffffa">
    <w:name w:val="标准文件_图表脚注内容"/>
    <w:qFormat/>
    <w:rsid w:val="0054017D"/>
    <w:rPr>
      <w:rFonts w:ascii="宋体" w:eastAsia="宋体" w:hAnsi="宋体" w:cs="Times New Roman"/>
      <w:spacing w:val="0"/>
      <w:sz w:val="18"/>
      <w:vertAlign w:val="superscript"/>
    </w:rPr>
  </w:style>
  <w:style w:type="paragraph" w:customStyle="1" w:styleId="afff1">
    <w:name w:val="标准文件_五级条标题"/>
    <w:next w:val="afffff2"/>
    <w:qFormat/>
    <w:rsid w:val="0054017D"/>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rsid w:val="0054017D"/>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rsid w:val="0054017D"/>
    <w:pPr>
      <w:numPr>
        <w:ilvl w:val="2"/>
      </w:numPr>
      <w:spacing w:beforeLines="50" w:afterLines="50"/>
      <w:outlineLvl w:val="1"/>
    </w:pPr>
  </w:style>
  <w:style w:type="paragraph" w:customStyle="1" w:styleId="affffffb">
    <w:name w:val="标准文件_一致程度"/>
    <w:basedOn w:val="afff5"/>
    <w:qFormat/>
    <w:rsid w:val="0054017D"/>
    <w:pPr>
      <w:spacing w:line="440" w:lineRule="exact"/>
      <w:jc w:val="center"/>
    </w:pPr>
    <w:rPr>
      <w:sz w:val="28"/>
    </w:rPr>
  </w:style>
  <w:style w:type="paragraph" w:customStyle="1" w:styleId="affffffc">
    <w:name w:val="标准文件_引言标题"/>
    <w:next w:val="afff5"/>
    <w:qFormat/>
    <w:rsid w:val="0054017D"/>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rsid w:val="0054017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54017D"/>
    <w:pPr>
      <w:numPr>
        <w:ilvl w:val="1"/>
        <w:numId w:val="13"/>
      </w:numPr>
      <w:jc w:val="both"/>
    </w:pPr>
    <w:rPr>
      <w:rFonts w:ascii="宋体" w:hAnsi="Times New Roman"/>
      <w:sz w:val="21"/>
    </w:rPr>
  </w:style>
  <w:style w:type="paragraph" w:customStyle="1" w:styleId="af">
    <w:name w:val="标准文件_英文注："/>
    <w:basedOn w:val="afff5"/>
    <w:next w:val="afffff2"/>
    <w:qFormat/>
    <w:rsid w:val="0054017D"/>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rsid w:val="0054017D"/>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2"/>
    <w:qFormat/>
    <w:rsid w:val="0054017D"/>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rsid w:val="0054017D"/>
    <w:pPr>
      <w:tabs>
        <w:tab w:val="center" w:pos="4678"/>
        <w:tab w:val="right" w:leader="middleDot" w:pos="9356"/>
      </w:tabs>
    </w:pPr>
    <w:rPr>
      <w:rFonts w:ascii="宋体" w:hAnsi="宋体"/>
    </w:rPr>
  </w:style>
  <w:style w:type="paragraph" w:customStyle="1" w:styleId="afd">
    <w:name w:val="标准文件_正文图标题"/>
    <w:next w:val="afffff2"/>
    <w:qFormat/>
    <w:rsid w:val="0054017D"/>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rsid w:val="0054017D"/>
    <w:pPr>
      <w:numPr>
        <w:numId w:val="18"/>
      </w:numPr>
      <w:jc w:val="center"/>
    </w:pPr>
    <w:rPr>
      <w:rFonts w:ascii="黑体" w:eastAsia="黑体" w:hAnsi="Times New Roman"/>
      <w:sz w:val="21"/>
    </w:rPr>
  </w:style>
  <w:style w:type="paragraph" w:customStyle="1" w:styleId="afb">
    <w:name w:val="标准文件_正文英文图标题"/>
    <w:next w:val="afffff2"/>
    <w:qFormat/>
    <w:rsid w:val="0054017D"/>
    <w:pPr>
      <w:numPr>
        <w:numId w:val="19"/>
      </w:numPr>
      <w:jc w:val="center"/>
    </w:pPr>
    <w:rPr>
      <w:rFonts w:ascii="黑体" w:eastAsia="黑体" w:hAnsi="Times New Roman"/>
      <w:sz w:val="21"/>
    </w:rPr>
  </w:style>
  <w:style w:type="paragraph" w:customStyle="1" w:styleId="af7">
    <w:name w:val="标准文件_编号列项（三级）"/>
    <w:qFormat/>
    <w:rsid w:val="0054017D"/>
    <w:pPr>
      <w:numPr>
        <w:ilvl w:val="2"/>
        <w:numId w:val="13"/>
      </w:numPr>
    </w:pPr>
    <w:rPr>
      <w:rFonts w:ascii="宋体" w:hAnsi="Times New Roman"/>
      <w:sz w:val="21"/>
    </w:rPr>
  </w:style>
  <w:style w:type="paragraph" w:customStyle="1" w:styleId="a1">
    <w:name w:val="二级无标题条"/>
    <w:basedOn w:val="afff5"/>
    <w:qFormat/>
    <w:rsid w:val="0054017D"/>
    <w:pPr>
      <w:numPr>
        <w:ilvl w:val="3"/>
        <w:numId w:val="20"/>
      </w:numPr>
      <w:adjustRightInd/>
    </w:pPr>
    <w:rPr>
      <w:rFonts w:ascii="宋体" w:hAnsi="宋体"/>
      <w:szCs w:val="24"/>
    </w:rPr>
  </w:style>
  <w:style w:type="paragraph" w:customStyle="1" w:styleId="afffffff">
    <w:name w:val="发布部门"/>
    <w:next w:val="afffff2"/>
    <w:qFormat/>
    <w:rsid w:val="0054017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54017D"/>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rsid w:val="0054017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rsid w:val="0054017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54017D"/>
    <w:pPr>
      <w:spacing w:before="180" w:line="180" w:lineRule="exact"/>
      <w:jc w:val="center"/>
    </w:pPr>
    <w:rPr>
      <w:rFonts w:ascii="宋体" w:hAnsi="Times New Roman"/>
      <w:sz w:val="21"/>
    </w:rPr>
  </w:style>
  <w:style w:type="paragraph" w:customStyle="1" w:styleId="afffffff4">
    <w:name w:val="封面标准文稿类别"/>
    <w:qFormat/>
    <w:rsid w:val="0054017D"/>
    <w:pPr>
      <w:spacing w:before="440" w:line="400" w:lineRule="exact"/>
      <w:jc w:val="center"/>
    </w:pPr>
    <w:rPr>
      <w:rFonts w:ascii="宋体" w:hAnsi="Times New Roman"/>
      <w:sz w:val="24"/>
    </w:rPr>
  </w:style>
  <w:style w:type="paragraph" w:customStyle="1" w:styleId="afffffff5">
    <w:name w:val="封面标准英文名称"/>
    <w:qFormat/>
    <w:rsid w:val="0054017D"/>
    <w:pPr>
      <w:widowControl w:val="0"/>
      <w:spacing w:line="360" w:lineRule="exact"/>
      <w:jc w:val="center"/>
    </w:pPr>
    <w:rPr>
      <w:rFonts w:ascii="Times New Roman" w:hAnsi="Times New Roman"/>
      <w:sz w:val="28"/>
    </w:rPr>
  </w:style>
  <w:style w:type="paragraph" w:customStyle="1" w:styleId="afffffff6">
    <w:name w:val="封面一致性程度标识"/>
    <w:qFormat/>
    <w:rsid w:val="0054017D"/>
    <w:pPr>
      <w:spacing w:before="440" w:line="440" w:lineRule="exact"/>
      <w:jc w:val="center"/>
    </w:pPr>
    <w:rPr>
      <w:rFonts w:ascii="Times New Roman" w:hAnsi="Times New Roman"/>
      <w:sz w:val="28"/>
    </w:rPr>
  </w:style>
  <w:style w:type="paragraph" w:customStyle="1" w:styleId="afffffff7">
    <w:name w:val="封面正文"/>
    <w:qFormat/>
    <w:rsid w:val="0054017D"/>
    <w:pPr>
      <w:jc w:val="both"/>
    </w:pPr>
    <w:rPr>
      <w:rFonts w:ascii="Times New Roman" w:hAnsi="Times New Roman"/>
    </w:rPr>
  </w:style>
  <w:style w:type="paragraph" w:customStyle="1" w:styleId="afffffff8">
    <w:name w:val="附录二级无标题条"/>
    <w:basedOn w:val="afff5"/>
    <w:next w:val="afffff2"/>
    <w:qFormat/>
    <w:rsid w:val="0054017D"/>
    <w:pPr>
      <w:widowControl/>
      <w:wordWrap w:val="0"/>
      <w:overflowPunct w:val="0"/>
      <w:autoSpaceDE w:val="0"/>
      <w:autoSpaceDN w:val="0"/>
      <w:adjustRightInd/>
      <w:textAlignment w:val="baseline"/>
      <w:outlineLvl w:val="3"/>
    </w:pPr>
    <w:rPr>
      <w:rFonts w:ascii="宋体" w:hAnsi="宋体"/>
      <w:kern w:val="21"/>
    </w:rPr>
  </w:style>
  <w:style w:type="paragraph" w:customStyle="1" w:styleId="afffffff9">
    <w:name w:val="附录三级无标题条"/>
    <w:basedOn w:val="afffffff8"/>
    <w:next w:val="afffff2"/>
    <w:qFormat/>
    <w:rsid w:val="0054017D"/>
    <w:pPr>
      <w:outlineLvl w:val="4"/>
    </w:pPr>
  </w:style>
  <w:style w:type="paragraph" w:customStyle="1" w:styleId="afffffffa">
    <w:name w:val="附录四级无标题条"/>
    <w:basedOn w:val="afffffff9"/>
    <w:next w:val="afffff2"/>
    <w:qFormat/>
    <w:rsid w:val="0054017D"/>
    <w:pPr>
      <w:outlineLvl w:val="5"/>
    </w:pPr>
  </w:style>
  <w:style w:type="paragraph" w:customStyle="1" w:styleId="afffffffb">
    <w:name w:val="附录图"/>
    <w:next w:val="afffff2"/>
    <w:qFormat/>
    <w:rsid w:val="0054017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54017D"/>
    <w:pPr>
      <w:numPr>
        <w:numId w:val="21"/>
      </w:numPr>
    </w:pPr>
    <w:rPr>
      <w:rFonts w:ascii="宋体" w:hAnsi="Times New Roman"/>
      <w:sz w:val="21"/>
    </w:rPr>
  </w:style>
  <w:style w:type="paragraph" w:customStyle="1" w:styleId="afffffffc">
    <w:name w:val="附录五级无标题条"/>
    <w:basedOn w:val="afffffffa"/>
    <w:next w:val="afffff2"/>
    <w:qFormat/>
    <w:rsid w:val="0054017D"/>
    <w:pPr>
      <w:outlineLvl w:val="6"/>
    </w:pPr>
  </w:style>
  <w:style w:type="paragraph" w:customStyle="1" w:styleId="afffffffd">
    <w:name w:val="附录性质"/>
    <w:basedOn w:val="afff5"/>
    <w:qFormat/>
    <w:rsid w:val="0054017D"/>
    <w:pPr>
      <w:widowControl/>
      <w:adjustRightInd/>
      <w:jc w:val="center"/>
    </w:pPr>
    <w:rPr>
      <w:rFonts w:ascii="黑体" w:eastAsia="黑体"/>
    </w:rPr>
  </w:style>
  <w:style w:type="paragraph" w:customStyle="1" w:styleId="afffffffe">
    <w:name w:val="附录一级无标题条"/>
    <w:basedOn w:val="affffff4"/>
    <w:next w:val="afffff2"/>
    <w:qFormat/>
    <w:rsid w:val="0054017D"/>
    <w:pPr>
      <w:autoSpaceDN w:val="0"/>
      <w:outlineLvl w:val="2"/>
    </w:pPr>
    <w:rPr>
      <w:rFonts w:ascii="宋体" w:eastAsia="宋体" w:hAnsi="宋体"/>
    </w:rPr>
  </w:style>
  <w:style w:type="character" w:customStyle="1" w:styleId="affffffff">
    <w:name w:val="个人答复风格"/>
    <w:qFormat/>
    <w:rsid w:val="0054017D"/>
    <w:rPr>
      <w:rFonts w:ascii="Arial" w:eastAsia="宋体" w:hAnsi="Arial" w:cs="Arial"/>
      <w:color w:val="auto"/>
      <w:spacing w:val="0"/>
      <w:sz w:val="20"/>
    </w:rPr>
  </w:style>
  <w:style w:type="character" w:customStyle="1" w:styleId="affffffff0">
    <w:name w:val="个人撰写风格"/>
    <w:qFormat/>
    <w:rsid w:val="0054017D"/>
    <w:rPr>
      <w:rFonts w:ascii="Arial" w:eastAsia="宋体" w:hAnsi="Arial" w:cs="Arial"/>
      <w:color w:val="auto"/>
      <w:spacing w:val="0"/>
      <w:sz w:val="20"/>
    </w:rPr>
  </w:style>
  <w:style w:type="paragraph" w:customStyle="1" w:styleId="affffffff1">
    <w:name w:val="脚注后续"/>
    <w:qFormat/>
    <w:rsid w:val="0054017D"/>
    <w:pPr>
      <w:ind w:leftChars="350" w:left="350"/>
      <w:jc w:val="both"/>
    </w:pPr>
    <w:rPr>
      <w:rFonts w:ascii="宋体" w:hAnsi="Times New Roman"/>
      <w:sz w:val="18"/>
    </w:rPr>
  </w:style>
  <w:style w:type="paragraph" w:customStyle="1" w:styleId="afff4">
    <w:name w:val="列项——"/>
    <w:qFormat/>
    <w:rsid w:val="0054017D"/>
    <w:pPr>
      <w:widowControl w:val="0"/>
      <w:numPr>
        <w:numId w:val="22"/>
      </w:numPr>
      <w:jc w:val="both"/>
    </w:pPr>
    <w:rPr>
      <w:rFonts w:ascii="宋体" w:hAnsi="宋体"/>
      <w:sz w:val="21"/>
    </w:rPr>
  </w:style>
  <w:style w:type="paragraph" w:customStyle="1" w:styleId="affffffff2">
    <w:name w:val="列项·"/>
    <w:basedOn w:val="afffff2"/>
    <w:qFormat/>
    <w:rsid w:val="0054017D"/>
    <w:pPr>
      <w:tabs>
        <w:tab w:val="left" w:pos="840"/>
      </w:tabs>
    </w:pPr>
  </w:style>
  <w:style w:type="paragraph" w:customStyle="1" w:styleId="affffffff3">
    <w:name w:val="目次、索引正文"/>
    <w:qFormat/>
    <w:rsid w:val="0054017D"/>
    <w:pPr>
      <w:spacing w:line="320" w:lineRule="exact"/>
      <w:jc w:val="both"/>
    </w:pPr>
    <w:rPr>
      <w:rFonts w:ascii="宋体" w:hAnsi="Times New Roman"/>
      <w:sz w:val="21"/>
    </w:rPr>
  </w:style>
  <w:style w:type="paragraph" w:customStyle="1" w:styleId="210">
    <w:name w:val="目录 21"/>
    <w:basedOn w:val="afff5"/>
    <w:next w:val="afff5"/>
    <w:autoRedefine/>
    <w:semiHidden/>
    <w:qFormat/>
    <w:rsid w:val="0054017D"/>
    <w:pPr>
      <w:adjustRightInd/>
      <w:jc w:val="left"/>
    </w:pPr>
    <w:rPr>
      <w:bCs/>
      <w:iCs/>
    </w:rPr>
  </w:style>
  <w:style w:type="paragraph" w:customStyle="1" w:styleId="31">
    <w:name w:val="目录 31"/>
    <w:basedOn w:val="afff5"/>
    <w:next w:val="afff5"/>
    <w:autoRedefine/>
    <w:semiHidden/>
    <w:qFormat/>
    <w:rsid w:val="0054017D"/>
    <w:rPr>
      <w:rFonts w:ascii="宋体" w:hAnsi="宋体"/>
      <w:iCs/>
    </w:rPr>
  </w:style>
  <w:style w:type="paragraph" w:customStyle="1" w:styleId="41">
    <w:name w:val="目录 41"/>
    <w:basedOn w:val="afff5"/>
    <w:next w:val="afff5"/>
    <w:autoRedefine/>
    <w:semiHidden/>
    <w:qFormat/>
    <w:rsid w:val="0054017D"/>
    <w:pPr>
      <w:adjustRightInd/>
      <w:jc w:val="left"/>
    </w:pPr>
  </w:style>
  <w:style w:type="paragraph" w:customStyle="1" w:styleId="51">
    <w:name w:val="目录 51"/>
    <w:basedOn w:val="afff5"/>
    <w:next w:val="afff5"/>
    <w:autoRedefine/>
    <w:semiHidden/>
    <w:qFormat/>
    <w:rsid w:val="0054017D"/>
    <w:rPr>
      <w:rFonts w:ascii="宋体" w:hAnsi="宋体"/>
    </w:rPr>
  </w:style>
  <w:style w:type="paragraph" w:customStyle="1" w:styleId="61">
    <w:name w:val="目录 61"/>
    <w:basedOn w:val="afff5"/>
    <w:next w:val="afff5"/>
    <w:autoRedefine/>
    <w:semiHidden/>
    <w:qFormat/>
    <w:rsid w:val="0054017D"/>
    <w:pPr>
      <w:adjustRightInd/>
      <w:jc w:val="left"/>
    </w:pPr>
  </w:style>
  <w:style w:type="paragraph" w:customStyle="1" w:styleId="71">
    <w:name w:val="目录 71"/>
    <w:basedOn w:val="61"/>
    <w:autoRedefine/>
    <w:semiHidden/>
    <w:qFormat/>
    <w:rsid w:val="0054017D"/>
    <w:pPr>
      <w:ind w:left="1260"/>
    </w:pPr>
  </w:style>
  <w:style w:type="paragraph" w:customStyle="1" w:styleId="81">
    <w:name w:val="目录 81"/>
    <w:basedOn w:val="71"/>
    <w:autoRedefine/>
    <w:semiHidden/>
    <w:qFormat/>
    <w:rsid w:val="0054017D"/>
    <w:pPr>
      <w:ind w:left="1470"/>
    </w:pPr>
  </w:style>
  <w:style w:type="paragraph" w:customStyle="1" w:styleId="91">
    <w:name w:val="目录 91"/>
    <w:basedOn w:val="81"/>
    <w:autoRedefine/>
    <w:semiHidden/>
    <w:qFormat/>
    <w:rsid w:val="0054017D"/>
    <w:pPr>
      <w:ind w:left="1680"/>
    </w:pPr>
  </w:style>
  <w:style w:type="paragraph" w:customStyle="1" w:styleId="affffffff4">
    <w:name w:val="其他标准称谓"/>
    <w:qFormat/>
    <w:rsid w:val="0054017D"/>
    <w:pPr>
      <w:spacing w:line="0" w:lineRule="atLeast"/>
      <w:jc w:val="distribute"/>
    </w:pPr>
    <w:rPr>
      <w:rFonts w:ascii="黑体" w:eastAsia="黑体" w:hAnsi="宋体"/>
      <w:sz w:val="52"/>
    </w:rPr>
  </w:style>
  <w:style w:type="paragraph" w:customStyle="1" w:styleId="affffffff5">
    <w:name w:val="其他发布部门"/>
    <w:basedOn w:val="afffffff"/>
    <w:qFormat/>
    <w:rsid w:val="0054017D"/>
    <w:pPr>
      <w:framePr w:wrap="around"/>
      <w:spacing w:line="0" w:lineRule="atLeast"/>
    </w:pPr>
    <w:rPr>
      <w:rFonts w:ascii="黑体" w:eastAsia="黑体"/>
      <w:b w:val="0"/>
    </w:rPr>
  </w:style>
  <w:style w:type="paragraph" w:customStyle="1" w:styleId="affb">
    <w:name w:val="前言标题"/>
    <w:next w:val="afff5"/>
    <w:qFormat/>
    <w:rsid w:val="0054017D"/>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54017D"/>
    <w:pPr>
      <w:numPr>
        <w:ilvl w:val="4"/>
        <w:numId w:val="20"/>
      </w:numPr>
      <w:adjustRightInd/>
    </w:pPr>
    <w:rPr>
      <w:rFonts w:ascii="宋体" w:hAnsi="宋体"/>
      <w:szCs w:val="24"/>
    </w:rPr>
  </w:style>
  <w:style w:type="paragraph" w:customStyle="1" w:styleId="affffffff6">
    <w:name w:val="实施日期"/>
    <w:basedOn w:val="afffffff0"/>
    <w:qFormat/>
    <w:rsid w:val="0054017D"/>
    <w:pPr>
      <w:framePr w:hSpace="0" w:wrap="around" w:xAlign="right"/>
      <w:jc w:val="right"/>
    </w:pPr>
  </w:style>
  <w:style w:type="paragraph" w:customStyle="1" w:styleId="a3">
    <w:name w:val="四级无标题条"/>
    <w:basedOn w:val="afff5"/>
    <w:qFormat/>
    <w:rsid w:val="0054017D"/>
    <w:pPr>
      <w:numPr>
        <w:ilvl w:val="5"/>
        <w:numId w:val="20"/>
      </w:numPr>
      <w:adjustRightInd/>
    </w:pPr>
    <w:rPr>
      <w:rFonts w:ascii="宋体" w:hAnsi="宋体"/>
      <w:szCs w:val="24"/>
    </w:rPr>
  </w:style>
  <w:style w:type="paragraph" w:customStyle="1" w:styleId="affffffff7">
    <w:name w:val="文献分类号"/>
    <w:qFormat/>
    <w:rsid w:val="0054017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rsid w:val="0054017D"/>
    <w:pPr>
      <w:jc w:val="both"/>
    </w:pPr>
    <w:rPr>
      <w:rFonts w:ascii="宋体" w:hAnsi="宋体"/>
      <w:sz w:val="21"/>
    </w:rPr>
  </w:style>
  <w:style w:type="paragraph" w:customStyle="1" w:styleId="a4">
    <w:name w:val="五级无标题条"/>
    <w:basedOn w:val="afff5"/>
    <w:qFormat/>
    <w:rsid w:val="0054017D"/>
    <w:pPr>
      <w:numPr>
        <w:ilvl w:val="6"/>
        <w:numId w:val="20"/>
      </w:numPr>
      <w:adjustRightInd/>
    </w:pPr>
    <w:rPr>
      <w:szCs w:val="24"/>
    </w:rPr>
  </w:style>
  <w:style w:type="paragraph" w:customStyle="1" w:styleId="a0">
    <w:name w:val="一级无标题条"/>
    <w:basedOn w:val="afff5"/>
    <w:qFormat/>
    <w:rsid w:val="0054017D"/>
    <w:pPr>
      <w:numPr>
        <w:ilvl w:val="2"/>
        <w:numId w:val="20"/>
      </w:numPr>
      <w:adjustRightInd/>
      <w:spacing w:before="10" w:after="10"/>
    </w:pPr>
    <w:rPr>
      <w:rFonts w:ascii="宋体" w:hAnsi="宋体"/>
      <w:szCs w:val="24"/>
    </w:rPr>
  </w:style>
  <w:style w:type="paragraph" w:customStyle="1" w:styleId="affffffff9">
    <w:name w:val="注:后续"/>
    <w:qFormat/>
    <w:rsid w:val="0054017D"/>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rsid w:val="0054017D"/>
    <w:pPr>
      <w:ind w:leftChars="0" w:left="1406" w:firstLineChars="0" w:hanging="499"/>
    </w:pPr>
  </w:style>
  <w:style w:type="paragraph" w:customStyle="1" w:styleId="affffffffb">
    <w:name w:val="标准文件_一级无标题"/>
    <w:basedOn w:val="affd"/>
    <w:qFormat/>
    <w:rsid w:val="0054017D"/>
    <w:pPr>
      <w:spacing w:beforeLines="0" w:afterLines="0"/>
      <w:outlineLvl w:val="9"/>
    </w:pPr>
    <w:rPr>
      <w:rFonts w:ascii="宋体" w:eastAsia="宋体"/>
    </w:rPr>
  </w:style>
  <w:style w:type="paragraph" w:customStyle="1" w:styleId="affffffffc">
    <w:name w:val="标准文件_五级无标题"/>
    <w:basedOn w:val="afff1"/>
    <w:qFormat/>
    <w:rsid w:val="0054017D"/>
    <w:pPr>
      <w:spacing w:beforeLines="0" w:afterLines="0"/>
      <w:outlineLvl w:val="9"/>
    </w:pPr>
    <w:rPr>
      <w:rFonts w:ascii="宋体" w:eastAsia="宋体"/>
    </w:rPr>
  </w:style>
  <w:style w:type="paragraph" w:customStyle="1" w:styleId="affffffffd">
    <w:name w:val="标准文件_三级无标题"/>
    <w:basedOn w:val="afff"/>
    <w:qFormat/>
    <w:rsid w:val="0054017D"/>
    <w:pPr>
      <w:spacing w:beforeLines="0" w:afterLines="0"/>
      <w:outlineLvl w:val="9"/>
    </w:pPr>
    <w:rPr>
      <w:rFonts w:ascii="宋体" w:eastAsia="宋体"/>
    </w:rPr>
  </w:style>
  <w:style w:type="paragraph" w:customStyle="1" w:styleId="affffffffe">
    <w:name w:val="标准文件_二级无标题"/>
    <w:basedOn w:val="affe"/>
    <w:qFormat/>
    <w:rsid w:val="0054017D"/>
    <w:pPr>
      <w:spacing w:beforeLines="0" w:afterLines="0"/>
      <w:outlineLvl w:val="9"/>
    </w:pPr>
    <w:rPr>
      <w:rFonts w:ascii="宋体" w:eastAsia="宋体"/>
    </w:rPr>
  </w:style>
  <w:style w:type="paragraph" w:customStyle="1" w:styleId="afffffffff">
    <w:name w:val="标准_四级无标题"/>
    <w:basedOn w:val="afff0"/>
    <w:next w:val="afffff2"/>
    <w:qFormat/>
    <w:rsid w:val="0054017D"/>
    <w:rPr>
      <w:rFonts w:eastAsia="宋体"/>
    </w:rPr>
  </w:style>
  <w:style w:type="paragraph" w:customStyle="1" w:styleId="afffffffff0">
    <w:name w:val="标准文件_四级无标题"/>
    <w:basedOn w:val="afff0"/>
    <w:qFormat/>
    <w:rsid w:val="0054017D"/>
    <w:pPr>
      <w:spacing w:beforeLines="0" w:afterLines="0"/>
      <w:outlineLvl w:val="9"/>
    </w:pPr>
    <w:rPr>
      <w:rFonts w:ascii="宋体" w:eastAsia="宋体" w:hAnsi="黑体"/>
      <w:szCs w:val="52"/>
    </w:rPr>
  </w:style>
  <w:style w:type="paragraph" w:customStyle="1" w:styleId="aff1">
    <w:name w:val="标准文件_大写罗马数字编号列项"/>
    <w:basedOn w:val="afffff2"/>
    <w:qFormat/>
    <w:rsid w:val="0054017D"/>
    <w:pPr>
      <w:numPr>
        <w:numId w:val="23"/>
      </w:numPr>
      <w:ind w:firstLineChars="0" w:firstLine="0"/>
    </w:pPr>
    <w:rPr>
      <w:rFonts w:ascii="Times New Roman" w:cs="Arial"/>
      <w:szCs w:val="28"/>
    </w:rPr>
  </w:style>
  <w:style w:type="paragraph" w:customStyle="1" w:styleId="ae">
    <w:name w:val="标准文件_小写罗马数字编号列项"/>
    <w:basedOn w:val="afffff2"/>
    <w:qFormat/>
    <w:rsid w:val="0054017D"/>
    <w:pPr>
      <w:numPr>
        <w:numId w:val="24"/>
      </w:numPr>
      <w:ind w:firstLineChars="0" w:firstLine="0"/>
    </w:pPr>
    <w:rPr>
      <w:rFonts w:cs="Arial"/>
      <w:szCs w:val="28"/>
    </w:rPr>
  </w:style>
  <w:style w:type="paragraph" w:customStyle="1" w:styleId="afffffffff1">
    <w:name w:val="标准文件_附录标题"/>
    <w:basedOn w:val="aff3"/>
    <w:qFormat/>
    <w:rsid w:val="0054017D"/>
    <w:pPr>
      <w:numPr>
        <w:numId w:val="0"/>
      </w:numPr>
      <w:spacing w:after="280"/>
      <w:outlineLvl w:val="9"/>
    </w:pPr>
  </w:style>
  <w:style w:type="paragraph" w:customStyle="1" w:styleId="afffffffff2">
    <w:name w:val="标准文件_二级项"/>
    <w:qFormat/>
    <w:rsid w:val="0054017D"/>
    <w:rPr>
      <w:rFonts w:ascii="宋体" w:hAnsi="Times New Roman"/>
      <w:sz w:val="21"/>
    </w:rPr>
  </w:style>
  <w:style w:type="paragraph" w:customStyle="1" w:styleId="af3">
    <w:name w:val="标准文件_三级项"/>
    <w:basedOn w:val="afff5"/>
    <w:qFormat/>
    <w:rsid w:val="0054017D"/>
    <w:pPr>
      <w:numPr>
        <w:ilvl w:val="2"/>
        <w:numId w:val="21"/>
      </w:numPr>
      <w:spacing w:line="-300" w:lineRule="auto"/>
    </w:pPr>
    <w:rPr>
      <w:rFonts w:ascii="Times New Roman" w:hAnsi="Times New Roman"/>
    </w:rPr>
  </w:style>
  <w:style w:type="paragraph" w:customStyle="1" w:styleId="affa">
    <w:name w:val="图表脚注说明"/>
    <w:basedOn w:val="afff5"/>
    <w:next w:val="afffff2"/>
    <w:qFormat/>
    <w:rsid w:val="0054017D"/>
    <w:pPr>
      <w:numPr>
        <w:numId w:val="25"/>
      </w:numPr>
      <w:adjustRightInd/>
      <w:ind w:left="783"/>
    </w:pPr>
    <w:rPr>
      <w:rFonts w:ascii="宋体" w:hAnsi="Times New Roman"/>
      <w:sz w:val="18"/>
      <w:szCs w:val="18"/>
    </w:rPr>
  </w:style>
  <w:style w:type="paragraph" w:customStyle="1" w:styleId="af5">
    <w:name w:val="标准文件_字母编号列项（一级）"/>
    <w:rsid w:val="0054017D"/>
    <w:pPr>
      <w:numPr>
        <w:numId w:val="13"/>
      </w:numPr>
      <w:jc w:val="both"/>
    </w:pPr>
    <w:rPr>
      <w:rFonts w:ascii="宋体" w:hAnsi="Times New Roman"/>
      <w:sz w:val="21"/>
    </w:rPr>
  </w:style>
  <w:style w:type="paragraph" w:customStyle="1" w:styleId="afffffffff3">
    <w:name w:val="标准文件_索引字母"/>
    <w:next w:val="afffff2"/>
    <w:qFormat/>
    <w:rsid w:val="0054017D"/>
    <w:pPr>
      <w:jc w:val="center"/>
    </w:pPr>
    <w:rPr>
      <w:rFonts w:ascii="宋体" w:eastAsia="Times New Roman" w:hAnsi="宋体"/>
      <w:b/>
      <w:kern w:val="2"/>
      <w:sz w:val="21"/>
    </w:rPr>
  </w:style>
  <w:style w:type="paragraph" w:customStyle="1" w:styleId="afffffffff4">
    <w:name w:val="标准文件_附录前"/>
    <w:next w:val="afffff2"/>
    <w:qFormat/>
    <w:rsid w:val="0054017D"/>
    <w:pPr>
      <w:spacing w:line="20" w:lineRule="atLeast"/>
      <w:ind w:firstLine="200"/>
    </w:pPr>
    <w:rPr>
      <w:rFonts w:ascii="宋体" w:hAnsi="宋体"/>
      <w:kern w:val="2"/>
      <w:sz w:val="10"/>
    </w:rPr>
  </w:style>
  <w:style w:type="paragraph" w:customStyle="1" w:styleId="afffffffff5">
    <w:name w:val="标准文件_正文标准名称"/>
    <w:qFormat/>
    <w:rsid w:val="0054017D"/>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rsid w:val="0054017D"/>
    <w:pPr>
      <w:ind w:firstLineChars="0" w:firstLine="0"/>
      <w:jc w:val="center"/>
    </w:pPr>
    <w:rPr>
      <w:sz w:val="18"/>
    </w:rPr>
  </w:style>
  <w:style w:type="paragraph" w:customStyle="1" w:styleId="afff2">
    <w:name w:val="标准文件_注："/>
    <w:next w:val="afffff2"/>
    <w:qFormat/>
    <w:rsid w:val="0054017D"/>
    <w:pPr>
      <w:widowControl w:val="0"/>
      <w:numPr>
        <w:numId w:val="26"/>
      </w:numPr>
      <w:autoSpaceDE w:val="0"/>
      <w:autoSpaceDN w:val="0"/>
      <w:ind w:left="737"/>
      <w:jc w:val="both"/>
    </w:pPr>
    <w:rPr>
      <w:rFonts w:ascii="宋体" w:hAnsi="Times New Roman"/>
      <w:sz w:val="18"/>
      <w:szCs w:val="18"/>
    </w:rPr>
  </w:style>
  <w:style w:type="paragraph" w:customStyle="1" w:styleId="a5">
    <w:name w:val="标准文件_注×："/>
    <w:link w:val="Charb"/>
    <w:qFormat/>
    <w:rsid w:val="0054017D"/>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rsid w:val="0054017D"/>
    <w:pPr>
      <w:widowControl w:val="0"/>
      <w:numPr>
        <w:numId w:val="28"/>
      </w:numPr>
      <w:jc w:val="both"/>
    </w:pPr>
    <w:rPr>
      <w:rFonts w:ascii="宋体" w:hAnsi="Times New Roman"/>
      <w:sz w:val="18"/>
      <w:szCs w:val="18"/>
    </w:rPr>
  </w:style>
  <w:style w:type="paragraph" w:customStyle="1" w:styleId="afffffffff7">
    <w:name w:val="标准文件_示例内容"/>
    <w:basedOn w:val="afffff2"/>
    <w:qFormat/>
    <w:rsid w:val="0054017D"/>
    <w:pPr>
      <w:ind w:firstLine="420"/>
    </w:pPr>
    <w:rPr>
      <w:sz w:val="18"/>
    </w:rPr>
  </w:style>
  <w:style w:type="paragraph" w:customStyle="1" w:styleId="afa">
    <w:name w:val="标准文件_示例×："/>
    <w:basedOn w:val="afff5"/>
    <w:next w:val="afffffffff7"/>
    <w:qFormat/>
    <w:rsid w:val="0054017D"/>
    <w:pPr>
      <w:widowControl/>
      <w:numPr>
        <w:numId w:val="29"/>
      </w:numPr>
      <w:adjustRightInd/>
    </w:pPr>
    <w:rPr>
      <w:rFonts w:ascii="宋体" w:hAnsi="Times New Roman"/>
      <w:kern w:val="0"/>
      <w:sz w:val="18"/>
      <w:szCs w:val="18"/>
    </w:rPr>
  </w:style>
  <w:style w:type="character" w:customStyle="1" w:styleId="Chara">
    <w:name w:val="标准文件_段 Char"/>
    <w:link w:val="afffff2"/>
    <w:rsid w:val="0054017D"/>
    <w:rPr>
      <w:rFonts w:ascii="宋体" w:hAnsi="Times New Roman"/>
      <w:sz w:val="21"/>
    </w:rPr>
  </w:style>
  <w:style w:type="paragraph" w:customStyle="1" w:styleId="afffffffff8">
    <w:name w:val="标准文件_表格续"/>
    <w:basedOn w:val="afffff2"/>
    <w:next w:val="afffff2"/>
    <w:qFormat/>
    <w:rsid w:val="0054017D"/>
    <w:pPr>
      <w:jc w:val="center"/>
    </w:pPr>
    <w:rPr>
      <w:rFonts w:ascii="黑体" w:eastAsia="黑体" w:hAnsi="黑体"/>
    </w:rPr>
  </w:style>
  <w:style w:type="character" w:styleId="afffffffff9">
    <w:name w:val="Placeholder Text"/>
    <w:basedOn w:val="afff6"/>
    <w:uiPriority w:val="99"/>
    <w:semiHidden/>
    <w:qFormat/>
    <w:rsid w:val="0054017D"/>
    <w:rPr>
      <w:color w:val="808080"/>
    </w:rPr>
  </w:style>
  <w:style w:type="paragraph" w:customStyle="1" w:styleId="2">
    <w:name w:val="标准文件_二级项2"/>
    <w:basedOn w:val="afffff2"/>
    <w:qFormat/>
    <w:rsid w:val="0054017D"/>
    <w:pPr>
      <w:numPr>
        <w:ilvl w:val="1"/>
        <w:numId w:val="21"/>
      </w:numPr>
      <w:ind w:firstLineChars="0" w:firstLine="0"/>
    </w:pPr>
  </w:style>
  <w:style w:type="paragraph" w:customStyle="1" w:styleId="21">
    <w:name w:val="标准文件_三级项2"/>
    <w:basedOn w:val="afffff2"/>
    <w:qFormat/>
    <w:rsid w:val="0054017D"/>
    <w:pPr>
      <w:numPr>
        <w:numId w:val="30"/>
      </w:numPr>
      <w:spacing w:line="300" w:lineRule="exact"/>
      <w:ind w:firstLineChars="0"/>
    </w:pPr>
    <w:rPr>
      <w:rFonts w:ascii="Times New Roman"/>
    </w:rPr>
  </w:style>
  <w:style w:type="paragraph" w:customStyle="1" w:styleId="20">
    <w:name w:val="标准文件_一级项2"/>
    <w:basedOn w:val="afffff2"/>
    <w:qFormat/>
    <w:rsid w:val="0054017D"/>
    <w:pPr>
      <w:numPr>
        <w:numId w:val="31"/>
      </w:numPr>
      <w:spacing w:line="300" w:lineRule="exact"/>
      <w:ind w:firstLineChars="0"/>
    </w:pPr>
    <w:rPr>
      <w:rFonts w:ascii="Times New Roman"/>
    </w:rPr>
  </w:style>
  <w:style w:type="paragraph" w:customStyle="1" w:styleId="afffffffffa">
    <w:name w:val="标准文件_提示"/>
    <w:basedOn w:val="afffff2"/>
    <w:next w:val="afffff2"/>
    <w:qFormat/>
    <w:rsid w:val="0054017D"/>
    <w:pPr>
      <w:ind w:firstLine="420"/>
    </w:pPr>
    <w:rPr>
      <w:rFonts w:ascii="黑体" w:eastAsia="黑体"/>
    </w:rPr>
  </w:style>
  <w:style w:type="character" w:customStyle="1" w:styleId="afffffffffb">
    <w:name w:val="标准文件_来源"/>
    <w:basedOn w:val="afff6"/>
    <w:uiPriority w:val="1"/>
    <w:qFormat/>
    <w:rsid w:val="0054017D"/>
    <w:rPr>
      <w:rFonts w:eastAsia="宋体"/>
      <w:sz w:val="21"/>
    </w:rPr>
  </w:style>
  <w:style w:type="paragraph" w:customStyle="1" w:styleId="afffffffffc">
    <w:name w:val="标准文件_图表说明"/>
    <w:qFormat/>
    <w:rsid w:val="0054017D"/>
    <w:pPr>
      <w:spacing w:line="276" w:lineRule="auto"/>
      <w:ind w:firstLine="420"/>
    </w:pPr>
    <w:rPr>
      <w:rFonts w:ascii="宋体" w:hAnsi="宋体"/>
      <w:kern w:val="2"/>
      <w:sz w:val="18"/>
    </w:rPr>
  </w:style>
  <w:style w:type="paragraph" w:customStyle="1" w:styleId="afffffffffd">
    <w:name w:val="其他发布日期"/>
    <w:basedOn w:val="afffffff0"/>
    <w:qFormat/>
    <w:rsid w:val="0054017D"/>
    <w:pPr>
      <w:framePr w:w="3997" w:h="471" w:hRule="exact" w:hSpace="0" w:vSpace="181" w:wrap="around" w:vAnchor="page" w:hAnchor="page" w:x="1419" w:y="14097"/>
    </w:pPr>
  </w:style>
  <w:style w:type="paragraph" w:customStyle="1" w:styleId="afffffffffe">
    <w:name w:val="其他实施日期"/>
    <w:basedOn w:val="affffffff6"/>
    <w:qFormat/>
    <w:rsid w:val="0054017D"/>
    <w:pPr>
      <w:framePr w:w="3997" w:h="471" w:hRule="exact" w:vSpace="181" w:wrap="around" w:vAnchor="page" w:hAnchor="page" w:x="7089" w:y="14097"/>
    </w:pPr>
  </w:style>
  <w:style w:type="paragraph" w:customStyle="1" w:styleId="affffffffff">
    <w:name w:val="标准文件_文件编号"/>
    <w:basedOn w:val="afffff2"/>
    <w:qFormat/>
    <w:rsid w:val="0054017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54017D"/>
    <w:pPr>
      <w:framePr w:wrap="auto"/>
      <w:spacing w:before="57"/>
    </w:pPr>
    <w:rPr>
      <w:sz w:val="21"/>
    </w:rPr>
  </w:style>
  <w:style w:type="paragraph" w:customStyle="1" w:styleId="affffffffff1">
    <w:name w:val="标准文件_文件名称"/>
    <w:basedOn w:val="afffff2"/>
    <w:next w:val="afffff2"/>
    <w:qFormat/>
    <w:rsid w:val="0054017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rsid w:val="0054017D"/>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rsid w:val="0054017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rsid w:val="0054017D"/>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rsid w:val="0054017D"/>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rsid w:val="0054017D"/>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rsid w:val="0054017D"/>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rsid w:val="0054017D"/>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rsid w:val="0054017D"/>
    <w:pPr>
      <w:ind w:left="811" w:firstLineChars="0" w:firstLine="0"/>
    </w:pPr>
    <w:rPr>
      <w:sz w:val="18"/>
    </w:rPr>
  </w:style>
  <w:style w:type="paragraph" w:customStyle="1" w:styleId="X">
    <w:name w:val="标准文件_注X后"/>
    <w:basedOn w:val="afffff2"/>
    <w:link w:val="XChar"/>
    <w:qFormat/>
    <w:rsid w:val="0054017D"/>
    <w:pPr>
      <w:ind w:left="811" w:firstLineChars="0" w:firstLine="0"/>
    </w:pPr>
    <w:rPr>
      <w:sz w:val="18"/>
    </w:rPr>
  </w:style>
  <w:style w:type="paragraph" w:customStyle="1" w:styleId="affffffffff3">
    <w:name w:val="标准文件_示例后"/>
    <w:basedOn w:val="afffff2"/>
    <w:qFormat/>
    <w:rsid w:val="0054017D"/>
    <w:pPr>
      <w:ind w:left="964" w:firstLineChars="0" w:firstLine="0"/>
    </w:pPr>
    <w:rPr>
      <w:sz w:val="18"/>
    </w:rPr>
  </w:style>
  <w:style w:type="paragraph" w:customStyle="1" w:styleId="X0">
    <w:name w:val="标准文件_示例X后"/>
    <w:basedOn w:val="afffff2"/>
    <w:link w:val="X1"/>
    <w:qFormat/>
    <w:rsid w:val="0054017D"/>
    <w:pPr>
      <w:ind w:left="1049" w:firstLineChars="0" w:firstLine="0"/>
    </w:pPr>
    <w:rPr>
      <w:sz w:val="18"/>
    </w:rPr>
  </w:style>
  <w:style w:type="character" w:customStyle="1" w:styleId="X1">
    <w:name w:val="标准文件_示例X后 字符"/>
    <w:basedOn w:val="Chara"/>
    <w:link w:val="X0"/>
    <w:qFormat/>
    <w:rsid w:val="0054017D"/>
    <w:rPr>
      <w:rFonts w:ascii="宋体" w:hAnsi="Times New Roman"/>
      <w:sz w:val="18"/>
    </w:rPr>
  </w:style>
  <w:style w:type="paragraph" w:customStyle="1" w:styleId="affffffffff4">
    <w:name w:val="标准文件_索引项"/>
    <w:basedOn w:val="afffff2"/>
    <w:next w:val="afffff2"/>
    <w:qFormat/>
    <w:rsid w:val="0054017D"/>
    <w:pPr>
      <w:tabs>
        <w:tab w:val="right" w:leader="dot" w:pos="9356"/>
      </w:tabs>
      <w:ind w:left="210" w:firstLineChars="0" w:hanging="210"/>
      <w:jc w:val="left"/>
    </w:pPr>
  </w:style>
  <w:style w:type="paragraph" w:customStyle="1" w:styleId="affffffffff5">
    <w:name w:val="标准文件_附录一级无标题"/>
    <w:basedOn w:val="aff4"/>
    <w:qFormat/>
    <w:rsid w:val="0054017D"/>
    <w:pPr>
      <w:spacing w:beforeLines="0" w:afterLines="0" w:line="276" w:lineRule="auto"/>
      <w:outlineLvl w:val="9"/>
    </w:pPr>
    <w:rPr>
      <w:rFonts w:ascii="宋体" w:eastAsia="宋体"/>
    </w:rPr>
  </w:style>
  <w:style w:type="paragraph" w:customStyle="1" w:styleId="affffffffff6">
    <w:name w:val="标准文件_附录二级无标题"/>
    <w:basedOn w:val="aff5"/>
    <w:qFormat/>
    <w:rsid w:val="0054017D"/>
    <w:pPr>
      <w:spacing w:beforeLines="0" w:afterLines="0" w:line="276" w:lineRule="auto"/>
      <w:outlineLvl w:val="9"/>
    </w:pPr>
    <w:rPr>
      <w:rFonts w:ascii="宋体" w:eastAsia="宋体"/>
    </w:rPr>
  </w:style>
  <w:style w:type="paragraph" w:customStyle="1" w:styleId="affffffffff7">
    <w:name w:val="标准文件_附录三级无标题"/>
    <w:basedOn w:val="aff6"/>
    <w:qFormat/>
    <w:rsid w:val="0054017D"/>
    <w:pPr>
      <w:spacing w:beforeLines="0" w:afterLines="0" w:line="276" w:lineRule="auto"/>
      <w:outlineLvl w:val="9"/>
    </w:pPr>
    <w:rPr>
      <w:rFonts w:ascii="宋体" w:eastAsia="宋体"/>
    </w:rPr>
  </w:style>
  <w:style w:type="paragraph" w:customStyle="1" w:styleId="affffffffff8">
    <w:name w:val="标准文件_附录四级无标题"/>
    <w:basedOn w:val="aff7"/>
    <w:qFormat/>
    <w:rsid w:val="0054017D"/>
    <w:pPr>
      <w:spacing w:beforeLines="0" w:afterLines="0" w:line="276" w:lineRule="auto"/>
      <w:outlineLvl w:val="9"/>
    </w:pPr>
    <w:rPr>
      <w:rFonts w:ascii="宋体" w:eastAsia="宋体"/>
    </w:rPr>
  </w:style>
  <w:style w:type="paragraph" w:customStyle="1" w:styleId="affffffffff9">
    <w:name w:val="标准文件_附录五级无标题"/>
    <w:basedOn w:val="aff8"/>
    <w:qFormat/>
    <w:rsid w:val="0054017D"/>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rsid w:val="0054017D"/>
    <w:pPr>
      <w:spacing w:beforeLines="0" w:afterLines="0" w:line="276" w:lineRule="auto"/>
    </w:pPr>
    <w:rPr>
      <w:rFonts w:ascii="宋体" w:eastAsia="宋体"/>
    </w:rPr>
  </w:style>
  <w:style w:type="paragraph" w:customStyle="1" w:styleId="affffffffffb">
    <w:name w:val="标准文件_引言二级无标题"/>
    <w:basedOn w:val="a8"/>
    <w:next w:val="afffff2"/>
    <w:qFormat/>
    <w:rsid w:val="0054017D"/>
    <w:pPr>
      <w:spacing w:beforeLines="0" w:afterLines="0" w:line="276" w:lineRule="auto"/>
    </w:pPr>
    <w:rPr>
      <w:rFonts w:ascii="宋体" w:eastAsia="宋体"/>
    </w:rPr>
  </w:style>
  <w:style w:type="paragraph" w:customStyle="1" w:styleId="affffffffffc">
    <w:name w:val="标准文件_引言三级无标题"/>
    <w:basedOn w:val="a9"/>
    <w:qFormat/>
    <w:rsid w:val="0054017D"/>
    <w:pPr>
      <w:spacing w:beforeLines="0" w:afterLines="0" w:line="276" w:lineRule="auto"/>
    </w:pPr>
    <w:rPr>
      <w:rFonts w:ascii="宋体" w:eastAsia="宋体"/>
    </w:rPr>
  </w:style>
  <w:style w:type="paragraph" w:customStyle="1" w:styleId="affffffffffd">
    <w:name w:val="标准文件_引言四级无标题"/>
    <w:basedOn w:val="aa"/>
    <w:next w:val="afffff2"/>
    <w:qFormat/>
    <w:rsid w:val="0054017D"/>
    <w:pPr>
      <w:spacing w:beforeLines="0" w:afterLines="0" w:line="276" w:lineRule="auto"/>
    </w:pPr>
    <w:rPr>
      <w:rFonts w:ascii="宋体" w:eastAsia="宋体"/>
    </w:rPr>
  </w:style>
  <w:style w:type="paragraph" w:customStyle="1" w:styleId="affffffffffe">
    <w:name w:val="标准文件_引言五级无标题"/>
    <w:basedOn w:val="ab"/>
    <w:next w:val="afffff2"/>
    <w:qFormat/>
    <w:rsid w:val="0054017D"/>
    <w:pPr>
      <w:spacing w:beforeLines="0" w:afterLines="0" w:line="276" w:lineRule="auto"/>
    </w:pPr>
    <w:rPr>
      <w:rFonts w:ascii="宋体" w:eastAsia="宋体"/>
    </w:rPr>
  </w:style>
  <w:style w:type="paragraph" w:customStyle="1" w:styleId="afffffffffff">
    <w:name w:val="标准文件_索引标题"/>
    <w:basedOn w:val="afffff9"/>
    <w:next w:val="afffff2"/>
    <w:qFormat/>
    <w:rsid w:val="0054017D"/>
    <w:rPr>
      <w:rFonts w:hAnsi="黑体"/>
    </w:rPr>
  </w:style>
  <w:style w:type="paragraph" w:customStyle="1" w:styleId="afffffffffff0">
    <w:name w:val="标准文件_脚注内容"/>
    <w:basedOn w:val="afffff2"/>
    <w:qFormat/>
    <w:rsid w:val="0054017D"/>
    <w:pPr>
      <w:ind w:leftChars="200" w:left="400" w:hangingChars="200" w:hanging="200"/>
    </w:pPr>
    <w:rPr>
      <w:sz w:val="15"/>
    </w:rPr>
  </w:style>
  <w:style w:type="paragraph" w:customStyle="1" w:styleId="afffffffffff1">
    <w:name w:val="标准文件_术语条一"/>
    <w:basedOn w:val="affffffffb"/>
    <w:next w:val="afffff2"/>
    <w:qFormat/>
    <w:rsid w:val="0054017D"/>
  </w:style>
  <w:style w:type="paragraph" w:customStyle="1" w:styleId="afffffffffff2">
    <w:name w:val="标准文件_术语条二"/>
    <w:basedOn w:val="affffffffe"/>
    <w:next w:val="afffff2"/>
    <w:qFormat/>
    <w:rsid w:val="0054017D"/>
  </w:style>
  <w:style w:type="paragraph" w:customStyle="1" w:styleId="afffffffffff3">
    <w:name w:val="标准文件_术语条三"/>
    <w:basedOn w:val="affffffffd"/>
    <w:next w:val="afffff2"/>
    <w:qFormat/>
    <w:rsid w:val="0054017D"/>
  </w:style>
  <w:style w:type="paragraph" w:customStyle="1" w:styleId="afffffffffff4">
    <w:name w:val="标准文件_术语条四"/>
    <w:basedOn w:val="afffffffff0"/>
    <w:next w:val="afffff2"/>
    <w:qFormat/>
    <w:rsid w:val="0054017D"/>
  </w:style>
  <w:style w:type="paragraph" w:customStyle="1" w:styleId="afffffffffff5">
    <w:name w:val="标准文件_术语条五"/>
    <w:basedOn w:val="affffffffc"/>
    <w:next w:val="afffff2"/>
    <w:qFormat/>
    <w:rsid w:val="0054017D"/>
  </w:style>
  <w:style w:type="paragraph" w:customStyle="1" w:styleId="Default">
    <w:name w:val="Default"/>
    <w:qFormat/>
    <w:rsid w:val="0054017D"/>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sid w:val="0054017D"/>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54017D"/>
    <w:rPr>
      <w:rFonts w:ascii="宋体"/>
      <w:kern w:val="2"/>
      <w:sz w:val="18"/>
      <w:szCs w:val="18"/>
    </w:rPr>
  </w:style>
  <w:style w:type="character" w:customStyle="1" w:styleId="Char0">
    <w:name w:val="批注文字 Char"/>
    <w:basedOn w:val="afff6"/>
    <w:link w:val="afffb"/>
    <w:uiPriority w:val="99"/>
    <w:semiHidden/>
    <w:qFormat/>
    <w:rsid w:val="0054017D"/>
    <w:rPr>
      <w:kern w:val="2"/>
      <w:sz w:val="21"/>
      <w:szCs w:val="21"/>
    </w:rPr>
  </w:style>
  <w:style w:type="character" w:customStyle="1" w:styleId="Charb">
    <w:name w:val="标准文件_注×： Char"/>
    <w:link w:val="a5"/>
    <w:qFormat/>
    <w:rsid w:val="0054017D"/>
    <w:rPr>
      <w:rFonts w:ascii="宋体" w:hAnsi="Times New Roman"/>
      <w:sz w:val="18"/>
      <w:szCs w:val="18"/>
    </w:rPr>
  </w:style>
  <w:style w:type="character" w:customStyle="1" w:styleId="XChar">
    <w:name w:val="标准文件_注X后 Char"/>
    <w:link w:val="X"/>
    <w:qFormat/>
    <w:rsid w:val="0054017D"/>
    <w:rPr>
      <w:rFonts w:ascii="宋体" w:hAnsi="Times New Roman"/>
      <w:sz w:val="18"/>
    </w:rPr>
  </w:style>
  <w:style w:type="character" w:customStyle="1" w:styleId="Char9">
    <w:name w:val="标准文件_标准正文 Char"/>
    <w:link w:val="afffff1"/>
    <w:qFormat/>
    <w:rsid w:val="0054017D"/>
    <w:rPr>
      <w:sz w:val="21"/>
      <w:szCs w:val="21"/>
    </w:rPr>
  </w:style>
  <w:style w:type="character" w:customStyle="1" w:styleId="Char7">
    <w:name w:val="批注主题 Char"/>
    <w:basedOn w:val="Char0"/>
    <w:link w:val="affff3"/>
    <w:uiPriority w:val="99"/>
    <w:semiHidden/>
    <w:qFormat/>
    <w:rsid w:val="0054017D"/>
    <w:rPr>
      <w:b/>
      <w:bCs/>
      <w:kern w:val="2"/>
      <w:sz w:val="21"/>
      <w:szCs w:val="21"/>
    </w:rPr>
  </w:style>
  <w:style w:type="paragraph" w:styleId="afffffffffff7">
    <w:name w:val="List Paragraph"/>
    <w:basedOn w:val="afff5"/>
    <w:uiPriority w:val="34"/>
    <w:qFormat/>
    <w:rsid w:val="0054017D"/>
    <w:pPr>
      <w:adjustRightInd/>
      <w:ind w:firstLineChars="200" w:firstLine="420"/>
    </w:pPr>
    <w:rPr>
      <w:rFonts w:asciiTheme="minorHAnsi" w:eastAsiaTheme="minorEastAsia" w:hAnsiTheme="minorHAnsi" w:cstheme="minorBidi"/>
      <w:szCs w:val="22"/>
    </w:rPr>
  </w:style>
  <w:style w:type="paragraph" w:customStyle="1" w:styleId="12">
    <w:name w:val="修订1"/>
    <w:hidden/>
    <w:uiPriority w:val="99"/>
    <w:semiHidden/>
    <w:qFormat/>
    <w:rsid w:val="0054017D"/>
    <w:rPr>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jpeg"/><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73B175BAB2440BEBBCA103E3768B0EE"/>
        <w:category>
          <w:name w:val="常规"/>
          <w:gallery w:val="placeholder"/>
        </w:category>
        <w:types>
          <w:type w:val="bbPlcHdr"/>
        </w:types>
        <w:behaviors>
          <w:behavior w:val="content"/>
        </w:behaviors>
        <w:guid w:val="{D14EE70E-0476-4AD8-8A41-C7F05E6867AC}"/>
      </w:docPartPr>
      <w:docPartBody>
        <w:p w:rsidR="00241E49" w:rsidRDefault="00D6474F">
          <w:pPr>
            <w:pStyle w:val="973B175BAB2440BEBBCA103E3768B0EE"/>
          </w:pPr>
          <w:r>
            <w:rPr>
              <w:rStyle w:val="a3"/>
              <w:rFonts w:hint="eastAsia"/>
            </w:rPr>
            <w:t>单击或点击此处输入文字。</w:t>
          </w:r>
        </w:p>
      </w:docPartBody>
    </w:docPart>
    <w:docPart>
      <w:docPartPr>
        <w:name w:val="59FF74BF5895423EB9E0959669EAFD76"/>
        <w:category>
          <w:name w:val="常规"/>
          <w:gallery w:val="placeholder"/>
        </w:category>
        <w:types>
          <w:type w:val="bbPlcHdr"/>
        </w:types>
        <w:behaviors>
          <w:behavior w:val="content"/>
        </w:behaviors>
        <w:guid w:val="{CA97334B-B58A-4AD7-BAC5-5C96A6CBA1DE}"/>
      </w:docPartPr>
      <w:docPartBody>
        <w:p w:rsidR="00241E49" w:rsidRDefault="00D6474F">
          <w:pPr>
            <w:pStyle w:val="59FF74BF5895423EB9E0959669EAFD76"/>
          </w:pPr>
          <w:r>
            <w:rPr>
              <w:rStyle w:val="a3"/>
              <w:rFonts w:hint="eastAsia"/>
            </w:rPr>
            <w:t>选择一项。</w:t>
          </w:r>
        </w:p>
      </w:docPartBody>
    </w:docPart>
    <w:docPart>
      <w:docPartPr>
        <w:name w:val="15E6E5B9C26B424D9DE81590757C964A"/>
        <w:category>
          <w:name w:val="常规"/>
          <w:gallery w:val="placeholder"/>
        </w:category>
        <w:types>
          <w:type w:val="bbPlcHdr"/>
        </w:types>
        <w:behaviors>
          <w:behavior w:val="content"/>
        </w:behaviors>
        <w:guid w:val="{4836B36C-2149-47D8-9C67-287755FFADF5}"/>
      </w:docPartPr>
      <w:docPartBody>
        <w:p w:rsidR="00241E49" w:rsidRDefault="00D6474F">
          <w:pPr>
            <w:pStyle w:val="15E6E5B9C26B424D9DE81590757C964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07AC"/>
    <w:rsid w:val="00034044"/>
    <w:rsid w:val="00046966"/>
    <w:rsid w:val="00086B72"/>
    <w:rsid w:val="00155BE8"/>
    <w:rsid w:val="00162575"/>
    <w:rsid w:val="001C0B2A"/>
    <w:rsid w:val="001C788C"/>
    <w:rsid w:val="002361E4"/>
    <w:rsid w:val="00241E49"/>
    <w:rsid w:val="002A4054"/>
    <w:rsid w:val="003207E0"/>
    <w:rsid w:val="00342317"/>
    <w:rsid w:val="0036074F"/>
    <w:rsid w:val="00374F40"/>
    <w:rsid w:val="003A098F"/>
    <w:rsid w:val="003C09D7"/>
    <w:rsid w:val="003E5210"/>
    <w:rsid w:val="003F4072"/>
    <w:rsid w:val="004941D5"/>
    <w:rsid w:val="004A0162"/>
    <w:rsid w:val="004A0508"/>
    <w:rsid w:val="004C65F3"/>
    <w:rsid w:val="005171DF"/>
    <w:rsid w:val="00520296"/>
    <w:rsid w:val="00523CE5"/>
    <w:rsid w:val="005D4DCD"/>
    <w:rsid w:val="005F35C8"/>
    <w:rsid w:val="0065424E"/>
    <w:rsid w:val="00670EFC"/>
    <w:rsid w:val="006807AC"/>
    <w:rsid w:val="007502BB"/>
    <w:rsid w:val="00766EFA"/>
    <w:rsid w:val="007A1FFB"/>
    <w:rsid w:val="007D43F5"/>
    <w:rsid w:val="008212A8"/>
    <w:rsid w:val="00873664"/>
    <w:rsid w:val="008D3AB4"/>
    <w:rsid w:val="00906842"/>
    <w:rsid w:val="0091601C"/>
    <w:rsid w:val="009A19DE"/>
    <w:rsid w:val="00A10FF0"/>
    <w:rsid w:val="00A1217B"/>
    <w:rsid w:val="00A4088D"/>
    <w:rsid w:val="00A42B5B"/>
    <w:rsid w:val="00A5040A"/>
    <w:rsid w:val="00AA0822"/>
    <w:rsid w:val="00AB3A7C"/>
    <w:rsid w:val="00B9768D"/>
    <w:rsid w:val="00BE40D8"/>
    <w:rsid w:val="00C724E5"/>
    <w:rsid w:val="00C82B90"/>
    <w:rsid w:val="00CE44A5"/>
    <w:rsid w:val="00D6474F"/>
    <w:rsid w:val="00DB5922"/>
    <w:rsid w:val="00E84155"/>
    <w:rsid w:val="00EA50D8"/>
    <w:rsid w:val="00F94F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74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6474F"/>
    <w:rPr>
      <w:color w:val="808080"/>
    </w:rPr>
  </w:style>
  <w:style w:type="paragraph" w:customStyle="1" w:styleId="973B175BAB2440BEBBCA103E3768B0EE">
    <w:name w:val="973B175BAB2440BEBBCA103E3768B0EE"/>
    <w:qFormat/>
    <w:rsid w:val="00D6474F"/>
    <w:pPr>
      <w:widowControl w:val="0"/>
      <w:jc w:val="both"/>
    </w:pPr>
    <w:rPr>
      <w:kern w:val="2"/>
      <w:sz w:val="21"/>
      <w:szCs w:val="22"/>
    </w:rPr>
  </w:style>
  <w:style w:type="paragraph" w:customStyle="1" w:styleId="59FF74BF5895423EB9E0959669EAFD76">
    <w:name w:val="59FF74BF5895423EB9E0959669EAFD76"/>
    <w:qFormat/>
    <w:rsid w:val="00D6474F"/>
    <w:pPr>
      <w:widowControl w:val="0"/>
      <w:jc w:val="both"/>
    </w:pPr>
    <w:rPr>
      <w:kern w:val="2"/>
      <w:sz w:val="21"/>
      <w:szCs w:val="22"/>
    </w:rPr>
  </w:style>
  <w:style w:type="paragraph" w:customStyle="1" w:styleId="15E6E5B9C26B424D9DE81590757C964A">
    <w:name w:val="15E6E5B9C26B424D9DE81590757C964A"/>
    <w:qFormat/>
    <w:rsid w:val="00D6474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C7153-78F5-459D-8A50-C161ECD7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116</TotalTime>
  <Pages>16</Pages>
  <Words>2251</Words>
  <Characters>12832</Characters>
  <Application>Microsoft Office Word</Application>
  <DocSecurity>0</DocSecurity>
  <Lines>106</Lines>
  <Paragraphs>30</Paragraphs>
  <ScaleCrop>false</ScaleCrop>
  <Company>PCMI</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41</cp:revision>
  <cp:lastPrinted>2026-03-26T08:34:00Z</cp:lastPrinted>
  <dcterms:created xsi:type="dcterms:W3CDTF">2026-03-25T14:38:00Z</dcterms:created>
  <dcterms:modified xsi:type="dcterms:W3CDTF">2026-04-14T01:23:00Z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eyJoZGlkIjoiNTJjMWNlODdhN2NmYjJhNjZmMTRmZTQyMzBmODc1MTAiLCJ1c2VySWQiOiIzNjA1NDA5ODAifQ==</vt:lpwstr>
  </property>
  <property fmtid="{D5CDD505-2E9C-101B-9397-08002B2CF9AE}" pid="15" name="KSOProductBuildVer">
    <vt:lpwstr>2052-12.1.0.25225</vt:lpwstr>
  </property>
  <property fmtid="{D5CDD505-2E9C-101B-9397-08002B2CF9AE}" pid="16" name="ICV">
    <vt:lpwstr>84B717DD172B4D20A10015154B9023E1_12</vt:lpwstr>
  </property>
</Properties>
</file>