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06214A"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672BFD">
              <w:rPr>
                <w:rFonts w:ascii="黑体" w:eastAsia="黑体" w:hAnsi="黑体"/>
                <w:sz w:val="21"/>
                <w:szCs w:val="21"/>
              </w:rPr>
              <w:instrText xml:space="preserve"> FORMTEXT </w:instrText>
            </w:r>
            <w:r w:rsidR="009C6D8A" w:rsidRPr="00672BFD">
              <w:rPr>
                <w:rFonts w:ascii="黑体" w:eastAsia="黑体" w:hAnsi="黑体"/>
                <w:sz w:val="21"/>
                <w:szCs w:val="21"/>
              </w:rPr>
            </w:r>
            <w:r w:rsidRPr="00672BFD">
              <w:rPr>
                <w:rFonts w:ascii="黑体" w:eastAsia="黑体" w:hAnsi="黑体"/>
                <w:sz w:val="21"/>
                <w:szCs w:val="21"/>
              </w:rPr>
              <w:fldChar w:fldCharType="separate"/>
            </w:r>
            <w:r w:rsidR="009C6D8A">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0F4050" w:rsidTr="008A173B">
              <w:trPr>
                <w:trHeight w:hRule="exact" w:val="1021"/>
              </w:trPr>
              <w:tc>
                <w:tcPr>
                  <w:tcW w:w="9242" w:type="dxa"/>
                  <w:vAlign w:val="center"/>
                </w:tcPr>
                <w:p w:rsidR="000F4050" w:rsidRDefault="000F4050" w:rsidP="009C6D8A">
                  <w:pPr>
                    <w:pStyle w:val="affff0"/>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rsidR="00FB231D" w:rsidRPr="00672BFD" w:rsidRDefault="0006214A"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rsidR="0000040A" w:rsidRPr="007B7453" w:rsidRDefault="00AE2A69" w:rsidP="000107E0">
      <w:pPr>
        <w:pStyle w:val="affff1"/>
        <w:framePr w:w="9639" w:h="624" w:hRule="exact" w:hSpace="181" w:vSpace="181" w:wrap="around" w:hAnchor="page" w:x="1305" w:y="2269"/>
        <w:rPr>
          <w:rFonts w:ascii="黑体" w:eastAsia="黑体" w:hAnsi="黑体"/>
          <w:b w:val="0"/>
          <w:bCs w:val="0"/>
          <w:w w:val="100"/>
          <w:sz w:val="48"/>
          <w:szCs w:val="48"/>
        </w:rPr>
      </w:pPr>
      <w:bookmarkStart w:id="2" w:name="_Hlk26473981"/>
      <w:r>
        <w:rPr>
          <w:rFonts w:ascii="黑体" w:eastAsia="黑体" w:hint="eastAsia"/>
          <w:b w:val="0"/>
          <w:w w:val="100"/>
          <w:sz w:val="48"/>
        </w:rPr>
        <w:t>团体</w:t>
      </w:r>
      <w:r w:rsidR="007B7453">
        <w:rPr>
          <w:rFonts w:ascii="黑体" w:eastAsia="黑体" w:hAnsi="黑体" w:hint="eastAsia"/>
          <w:b w:val="0"/>
          <w:bCs w:val="0"/>
          <w:w w:val="100"/>
          <w:sz w:val="48"/>
          <w:szCs w:val="48"/>
        </w:rPr>
        <w:t>标准</w:t>
      </w:r>
    </w:p>
    <w:bookmarkEnd w:id="2"/>
    <w:p w:rsidR="00AA456B" w:rsidRPr="00A952D7" w:rsidRDefault="00AE2A69" w:rsidP="00A952D7">
      <w:pPr>
        <w:pStyle w:val="afffffffffc"/>
        <w:framePr w:wrap="auto"/>
      </w:pPr>
      <w:r>
        <w:t>T/</w:t>
      </w:r>
      <w:r w:rsidR="0006214A">
        <w:fldChar w:fldCharType="begin">
          <w:ffData>
            <w:name w:val="文字1"/>
            <w:enabled/>
            <w:calcOnExit w:val="0"/>
            <w:textInput>
              <w:default w:val="XXX"/>
            </w:textInput>
          </w:ffData>
        </w:fldChar>
      </w:r>
      <w:bookmarkStart w:id="3" w:name="文字1"/>
      <w:r w:rsidR="00EB31ED">
        <w:instrText xml:space="preserve"> FORMTEXT </w:instrText>
      </w:r>
      <w:r w:rsidR="0006214A">
        <w:fldChar w:fldCharType="separate"/>
      </w:r>
      <w:r w:rsidR="009C6D8A">
        <w:rPr>
          <w:rFonts w:hint="eastAsia"/>
        </w:rPr>
        <w:t>NXJX</w:t>
      </w:r>
      <w:r w:rsidR="0006214A">
        <w:fldChar w:fldCharType="end"/>
      </w:r>
      <w:bookmarkEnd w:id="3"/>
      <w:r w:rsidR="00634D9E">
        <w:t xml:space="preserve"> </w:t>
      </w:r>
      <w:r w:rsidR="0006214A">
        <w:fldChar w:fldCharType="begin">
          <w:ffData>
            <w:name w:val="NSTD_CODE_F"/>
            <w:enabled/>
            <w:calcOnExit w:val="0"/>
            <w:textInput>
              <w:default w:val="XXXX"/>
            </w:textInput>
          </w:ffData>
        </w:fldChar>
      </w:r>
      <w:bookmarkStart w:id="4" w:name="NSTD_CODE_F"/>
      <w:r w:rsidR="00EB31ED">
        <w:instrText xml:space="preserve"> FORMTEXT </w:instrText>
      </w:r>
      <w:r w:rsidR="0006214A">
        <w:fldChar w:fldCharType="separate"/>
      </w:r>
      <w:r w:rsidR="00EB31ED">
        <w:t>XXXX</w:t>
      </w:r>
      <w:r w:rsidR="0006214A">
        <w:fldChar w:fldCharType="end"/>
      </w:r>
      <w:bookmarkEnd w:id="4"/>
      <w:r w:rsidR="004644A6" w:rsidRPr="004644A6">
        <w:rPr>
          <w:rFonts w:hAnsi="黑体"/>
        </w:rPr>
        <w:t>—</w:t>
      </w:r>
      <w:r w:rsidR="0006214A">
        <w:fldChar w:fldCharType="begin">
          <w:ffData>
            <w:name w:val="NSTD_CODE_B"/>
            <w:enabled/>
            <w:calcOnExit w:val="0"/>
            <w:textInput>
              <w:default w:val="XXXX"/>
            </w:textInput>
          </w:ffData>
        </w:fldChar>
      </w:r>
      <w:bookmarkStart w:id="5" w:name="NSTD_CODE_B"/>
      <w:r w:rsidR="00087A77">
        <w:instrText xml:space="preserve"> FORMTEXT </w:instrText>
      </w:r>
      <w:r w:rsidR="0006214A">
        <w:fldChar w:fldCharType="separate"/>
      </w:r>
      <w:r w:rsidR="00087A77">
        <w:t>XXXX</w:t>
      </w:r>
      <w:r w:rsidR="0006214A">
        <w:fldChar w:fldCharType="end"/>
      </w:r>
      <w:bookmarkEnd w:id="5"/>
    </w:p>
    <w:p w:rsidR="00E846C8" w:rsidRPr="001E4882" w:rsidRDefault="0006214A"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6" w:name="OSTD_CODE"/>
      <w:r w:rsidR="00087A77"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rsidR="008F70BD" w:rsidRPr="007B7453" w:rsidRDefault="0006214A" w:rsidP="007B7453">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1" style="position:absolute;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06214A"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rsidR="00562308">
        <w:instrText xml:space="preserve"> FORMTEXT </w:instrText>
      </w:r>
      <w:r>
        <w:fldChar w:fldCharType="separate"/>
      </w:r>
      <w:r w:rsidR="009C6D8A">
        <w:rPr>
          <w:rFonts w:hint="eastAsia"/>
        </w:rPr>
        <w:t>机电</w:t>
      </w:r>
      <w:r w:rsidR="009C6D8A">
        <w:t>一体化技术专业—光伏组件自动产线售后工程师职业能力与评价规范</w:t>
      </w:r>
      <w:r>
        <w:fldChar w:fldCharType="end"/>
      </w:r>
      <w:bookmarkEnd w:id="7"/>
    </w:p>
    <w:p w:rsidR="00815419" w:rsidRPr="00815419" w:rsidRDefault="00815419" w:rsidP="00324EDD">
      <w:pPr>
        <w:framePr w:w="9639" w:h="6974" w:hRule="exact" w:wrap="around" w:vAnchor="page" w:hAnchor="page" w:x="1419" w:y="6408" w:anchorLock="1"/>
        <w:ind w:left="-1418"/>
      </w:pPr>
    </w:p>
    <w:p w:rsidR="00755402" w:rsidRPr="008B50C8" w:rsidRDefault="0006214A"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F515EE">
        <w:rPr>
          <w:rFonts w:eastAsia="黑体"/>
          <w:noProof/>
          <w:szCs w:val="28"/>
        </w:rPr>
        <w:instrText xml:space="preserve"> FORMTEXT </w:instrText>
      </w:r>
      <w:r>
        <w:rPr>
          <w:rFonts w:eastAsia="黑体"/>
          <w:noProof/>
          <w:szCs w:val="28"/>
        </w:rPr>
      </w:r>
      <w:r>
        <w:rPr>
          <w:rFonts w:eastAsia="黑体"/>
          <w:noProof/>
          <w:szCs w:val="28"/>
        </w:rPr>
        <w:fldChar w:fldCharType="separate"/>
      </w:r>
      <w:r w:rsidR="00F515EE">
        <w:rPr>
          <w:rFonts w:eastAsia="黑体" w:hint="eastAsia"/>
          <w:noProof/>
          <w:szCs w:val="28"/>
        </w:rPr>
        <w:t>点击此处添加标准名称的英文译名</w:t>
      </w:r>
      <w:r>
        <w:rPr>
          <w:rFonts w:eastAsia="黑体"/>
          <w:noProof/>
          <w:szCs w:val="28"/>
        </w:rPr>
        <w:fldChar w:fldCharType="end"/>
      </w:r>
      <w:bookmarkEnd w:id="8"/>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06214A"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00A32D73">
        <w:rPr>
          <w:noProof/>
          <w:sz w:val="24"/>
          <w:szCs w:val="28"/>
        </w:rPr>
        <w:instrText xml:space="preserve"> FORMDROPDOWN </w:instrText>
      </w:r>
      <w:r w:rsidR="009C6D8A">
        <w:rPr>
          <w:noProof/>
          <w:sz w:val="24"/>
          <w:szCs w:val="28"/>
        </w:rPr>
      </w:r>
      <w:r>
        <w:rPr>
          <w:noProof/>
          <w:sz w:val="24"/>
          <w:szCs w:val="28"/>
        </w:rPr>
        <w:fldChar w:fldCharType="separate"/>
      </w:r>
      <w:r>
        <w:rPr>
          <w:noProof/>
          <w:sz w:val="24"/>
          <w:szCs w:val="28"/>
        </w:rPr>
        <w:fldChar w:fldCharType="end"/>
      </w:r>
      <w:bookmarkEnd w:id="9"/>
    </w:p>
    <w:p w:rsidR="0036429C" w:rsidRDefault="0006214A"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sidR="00B378E5">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0"/>
    </w:p>
    <w:p w:rsidR="00DE703F" w:rsidRPr="00A6537A" w:rsidRDefault="0006214A" w:rsidP="0006214A">
      <w:pPr>
        <w:pStyle w:val="affffffe"/>
        <w:framePr w:w="9639" w:h="6974" w:hRule="exact" w:wrap="around" w:vAnchor="page" w:hAnchor="page" w:x="1419" w:y="6408" w:anchorLock="1"/>
        <w:spacing w:beforeLines="300" w:afterLines="30"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008620FC" w:rsidRPr="00A6537A">
        <w:rPr>
          <w:b/>
          <w:noProof/>
          <w:sz w:val="21"/>
          <w:szCs w:val="28"/>
        </w:rPr>
        <w:instrText xml:space="preserve"> FORMDROPDOWN </w:instrText>
      </w:r>
      <w:r>
        <w:rPr>
          <w:b/>
          <w:noProof/>
          <w:sz w:val="21"/>
          <w:szCs w:val="28"/>
        </w:rPr>
      </w:r>
      <w:r>
        <w:rPr>
          <w:b/>
          <w:noProof/>
          <w:sz w:val="21"/>
          <w:szCs w:val="28"/>
        </w:rPr>
        <w:fldChar w:fldCharType="separate"/>
      </w:r>
      <w:r w:rsidRPr="00A6537A">
        <w:rPr>
          <w:b/>
          <w:noProof/>
          <w:sz w:val="21"/>
          <w:szCs w:val="28"/>
        </w:rPr>
        <w:fldChar w:fldCharType="end"/>
      </w:r>
      <w:bookmarkEnd w:id="11"/>
    </w:p>
    <w:p w:rsidR="00CD50A1" w:rsidRDefault="0006214A"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4"/>
      <w:r w:rsidR="00CD50A1">
        <w:rPr>
          <w:rFonts w:hint="eastAsia"/>
        </w:rPr>
        <w:t>发布</w:t>
      </w:r>
    </w:p>
    <w:p w:rsidR="00CD50A1" w:rsidRDefault="0006214A"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sidR="00087A77">
        <w:rPr>
          <w:rFonts w:ascii="黑体"/>
        </w:rPr>
        <w:instrText xml:space="preserve"> FORMTEXT </w:instrText>
      </w:r>
      <w:r>
        <w:rPr>
          <w:rFonts w:ascii="黑体"/>
        </w:rPr>
      </w:r>
      <w:r>
        <w:rPr>
          <w:rFonts w:ascii="黑体"/>
        </w:rPr>
        <w:fldChar w:fldCharType="separate"/>
      </w:r>
      <w:r w:rsidR="00087A77">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sidR="00087A77">
        <w:rPr>
          <w:rFonts w:ascii="黑体"/>
        </w:rPr>
        <w:instrText xml:space="preserve"> FORMTEXT </w:instrText>
      </w:r>
      <w:r>
        <w:rPr>
          <w:rFonts w:ascii="黑体"/>
        </w:rPr>
      </w:r>
      <w:r>
        <w:rPr>
          <w:rFonts w:ascii="黑体"/>
        </w:rPr>
        <w:fldChar w:fldCharType="separate"/>
      </w:r>
      <w:r w:rsidR="00087A77">
        <w:rPr>
          <w:rFonts w:ascii="黑体"/>
          <w:noProof/>
        </w:rPr>
        <w:t>XX</w:t>
      </w:r>
      <w:r>
        <w:rPr>
          <w:rFonts w:ascii="黑体"/>
        </w:rPr>
        <w:fldChar w:fldCharType="end"/>
      </w:r>
      <w:bookmarkEnd w:id="17"/>
      <w:r w:rsidR="00CD50A1">
        <w:rPr>
          <w:rFonts w:hint="eastAsia"/>
        </w:rPr>
        <w:t>实施</w:t>
      </w:r>
    </w:p>
    <w:p w:rsidR="007B7453" w:rsidRPr="004C7E8B" w:rsidRDefault="0006214A"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007B7453"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007B7453" w:rsidRPr="004C7E8B">
        <w:rPr>
          <w:rStyle w:val="afffffffffff3"/>
          <w:rFonts w:hAnsi="黑体" w:hint="eastAsia"/>
          <w:position w:val="0"/>
        </w:rPr>
        <w:t>发</w:t>
      </w:r>
      <w:r w:rsidR="007B7453" w:rsidRPr="004C7E8B">
        <w:rPr>
          <w:rStyle w:val="afffffffffff3"/>
          <w:rFonts w:hAnsi="黑体" w:hint="eastAsia"/>
          <w:spacing w:val="0"/>
          <w:position w:val="0"/>
        </w:rPr>
        <w:t>布</w:t>
      </w:r>
    </w:p>
    <w:p w:rsidR="00A02BAE" w:rsidRPr="00CD50A1" w:rsidRDefault="0006214A" w:rsidP="00A02BAE">
      <w:pPr>
        <w:rPr>
          <w:rFonts w:ascii="宋体" w:hAnsi="宋体"/>
          <w:sz w:val="28"/>
          <w:szCs w:val="28"/>
        </w:rPr>
        <w:sectPr w:rsidR="00A02BAE" w:rsidRPr="00CD50A1" w:rsidSect="009908A3">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noProof/>
          <w:sz w:val="28"/>
          <w:szCs w:val="28"/>
        </w:rPr>
        <w:pict>
          <v:line id="直接连接符 5" o:spid="_x0000_s2050" style="position:absolute;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9C6D8A" w:rsidRDefault="009C6D8A" w:rsidP="009C6D8A">
      <w:pPr>
        <w:pStyle w:val="afffffc"/>
        <w:spacing w:after="360"/>
      </w:pPr>
      <w:bookmarkStart w:id="19" w:name="BookMark1"/>
      <w:r w:rsidRPr="009C6D8A">
        <w:rPr>
          <w:spacing w:val="320"/>
        </w:rPr>
        <w:lastRenderedPageBreak/>
        <w:t>目</w:t>
      </w:r>
      <w:r>
        <w:t>次</w:t>
      </w:r>
    </w:p>
    <w:p w:rsidR="009C6D8A" w:rsidRPr="009C6D8A" w:rsidRDefault="009C6D8A">
      <w:pPr>
        <w:pStyle w:val="10"/>
        <w:tabs>
          <w:tab w:val="right" w:leader="dot" w:pos="9344"/>
        </w:tabs>
        <w:rPr>
          <w:rFonts w:asciiTheme="minorHAnsi"/>
          <w:noProof/>
          <w:szCs w:val="22"/>
        </w:rPr>
      </w:pPr>
      <w:r w:rsidRPr="009C6D8A">
        <w:fldChar w:fldCharType="begin"/>
      </w:r>
      <w:r w:rsidRPr="009C6D8A">
        <w:instrText xml:space="preserve"> TOC \o "1-1" \h \t "</w:instrText>
      </w:r>
      <w:r w:rsidRPr="009C6D8A">
        <w:instrText>标准文件</w:instrText>
      </w:r>
      <w:r w:rsidRPr="009C6D8A">
        <w:instrText>_</w:instrText>
      </w:r>
      <w:r w:rsidRPr="009C6D8A">
        <w:instrText>一级条标题</w:instrText>
      </w:r>
      <w:r w:rsidRPr="009C6D8A">
        <w:instrText>,2,</w:instrText>
      </w:r>
      <w:r w:rsidRPr="009C6D8A">
        <w:instrText>标准文件</w:instrText>
      </w:r>
      <w:r w:rsidRPr="009C6D8A">
        <w:instrText>_</w:instrText>
      </w:r>
      <w:r w:rsidRPr="009C6D8A">
        <w:instrText>附录一级条标题</w:instrText>
      </w:r>
      <w:r w:rsidRPr="009C6D8A">
        <w:instrText xml:space="preserve">,2," </w:instrText>
      </w:r>
      <w:r w:rsidRPr="009C6D8A">
        <w:fldChar w:fldCharType="separate"/>
      </w:r>
      <w:hyperlink w:anchor="_Toc234331857" w:history="1">
        <w:r w:rsidRPr="009C6D8A">
          <w:rPr>
            <w:rStyle w:val="affffff7"/>
            <w:noProof/>
          </w:rPr>
          <w:t>1</w:t>
        </w:r>
        <w:r>
          <w:rPr>
            <w:rStyle w:val="affffff7"/>
            <w:noProof/>
          </w:rPr>
          <w:t xml:space="preserve"> </w:t>
        </w:r>
        <w:r w:rsidRPr="009C6D8A">
          <w:rPr>
            <w:rStyle w:val="affffff7"/>
            <w:rFonts w:hint="eastAsia"/>
            <w:noProof/>
          </w:rPr>
          <w:t xml:space="preserve"> 范围</w:t>
        </w:r>
        <w:r w:rsidRPr="009C6D8A">
          <w:rPr>
            <w:noProof/>
          </w:rPr>
          <w:tab/>
        </w:r>
        <w:r w:rsidRPr="009C6D8A">
          <w:rPr>
            <w:noProof/>
          </w:rPr>
          <w:fldChar w:fldCharType="begin"/>
        </w:r>
        <w:r w:rsidRPr="009C6D8A">
          <w:rPr>
            <w:noProof/>
          </w:rPr>
          <w:instrText xml:space="preserve"> PAGEREF _Toc234331857 \h </w:instrText>
        </w:r>
        <w:r w:rsidRPr="009C6D8A">
          <w:rPr>
            <w:noProof/>
          </w:rPr>
        </w:r>
        <w:r w:rsidRPr="009C6D8A">
          <w:rPr>
            <w:noProof/>
          </w:rPr>
          <w:fldChar w:fldCharType="separate"/>
        </w:r>
        <w:r w:rsidRPr="009C6D8A">
          <w:rPr>
            <w:noProof/>
          </w:rPr>
          <w:t>1</w:t>
        </w:r>
        <w:r w:rsidRPr="009C6D8A">
          <w:rPr>
            <w:noProof/>
          </w:rPr>
          <w:fldChar w:fldCharType="end"/>
        </w:r>
      </w:hyperlink>
    </w:p>
    <w:p w:rsidR="009C6D8A" w:rsidRPr="009C6D8A" w:rsidRDefault="009C6D8A">
      <w:pPr>
        <w:pStyle w:val="10"/>
        <w:tabs>
          <w:tab w:val="right" w:leader="dot" w:pos="9344"/>
        </w:tabs>
        <w:rPr>
          <w:rFonts w:asciiTheme="minorHAnsi"/>
          <w:noProof/>
          <w:szCs w:val="22"/>
        </w:rPr>
      </w:pPr>
      <w:hyperlink w:anchor="_Toc234331858" w:history="1">
        <w:r w:rsidRPr="009C6D8A">
          <w:rPr>
            <w:rStyle w:val="affffff7"/>
            <w:noProof/>
          </w:rPr>
          <w:t>2</w:t>
        </w:r>
        <w:r>
          <w:rPr>
            <w:rStyle w:val="affffff7"/>
            <w:noProof/>
          </w:rPr>
          <w:t xml:space="preserve"> </w:t>
        </w:r>
        <w:r w:rsidRPr="009C6D8A">
          <w:rPr>
            <w:rStyle w:val="affffff7"/>
            <w:rFonts w:hint="eastAsia"/>
            <w:noProof/>
          </w:rPr>
          <w:t xml:space="preserve"> 规范性引用文件</w:t>
        </w:r>
        <w:r w:rsidRPr="009C6D8A">
          <w:rPr>
            <w:noProof/>
          </w:rPr>
          <w:tab/>
        </w:r>
        <w:r w:rsidRPr="009C6D8A">
          <w:rPr>
            <w:noProof/>
          </w:rPr>
          <w:fldChar w:fldCharType="begin"/>
        </w:r>
        <w:r w:rsidRPr="009C6D8A">
          <w:rPr>
            <w:noProof/>
          </w:rPr>
          <w:instrText xml:space="preserve"> PAGEREF _Toc234331858 \h </w:instrText>
        </w:r>
        <w:r w:rsidRPr="009C6D8A">
          <w:rPr>
            <w:noProof/>
          </w:rPr>
        </w:r>
        <w:r w:rsidRPr="009C6D8A">
          <w:rPr>
            <w:noProof/>
          </w:rPr>
          <w:fldChar w:fldCharType="separate"/>
        </w:r>
        <w:r w:rsidRPr="009C6D8A">
          <w:rPr>
            <w:noProof/>
          </w:rPr>
          <w:t>1</w:t>
        </w:r>
        <w:r w:rsidRPr="009C6D8A">
          <w:rPr>
            <w:noProof/>
          </w:rPr>
          <w:fldChar w:fldCharType="end"/>
        </w:r>
      </w:hyperlink>
    </w:p>
    <w:p w:rsidR="009C6D8A" w:rsidRPr="009C6D8A" w:rsidRDefault="009C6D8A">
      <w:pPr>
        <w:pStyle w:val="10"/>
        <w:tabs>
          <w:tab w:val="right" w:leader="dot" w:pos="9344"/>
        </w:tabs>
        <w:rPr>
          <w:rFonts w:asciiTheme="minorHAnsi"/>
          <w:noProof/>
          <w:szCs w:val="22"/>
        </w:rPr>
      </w:pPr>
      <w:hyperlink w:anchor="_Toc234331859" w:history="1">
        <w:r w:rsidRPr="009C6D8A">
          <w:rPr>
            <w:rStyle w:val="affffff7"/>
            <w:noProof/>
          </w:rPr>
          <w:t>3</w:t>
        </w:r>
        <w:r>
          <w:rPr>
            <w:rStyle w:val="affffff7"/>
            <w:noProof/>
          </w:rPr>
          <w:t xml:space="preserve"> </w:t>
        </w:r>
        <w:r w:rsidRPr="009C6D8A">
          <w:rPr>
            <w:rStyle w:val="affffff7"/>
            <w:rFonts w:hint="eastAsia"/>
            <w:noProof/>
          </w:rPr>
          <w:t xml:space="preserve"> 术语和定义</w:t>
        </w:r>
        <w:r w:rsidRPr="009C6D8A">
          <w:rPr>
            <w:noProof/>
          </w:rPr>
          <w:tab/>
        </w:r>
        <w:r w:rsidRPr="009C6D8A">
          <w:rPr>
            <w:noProof/>
          </w:rPr>
          <w:fldChar w:fldCharType="begin"/>
        </w:r>
        <w:r w:rsidRPr="009C6D8A">
          <w:rPr>
            <w:noProof/>
          </w:rPr>
          <w:instrText xml:space="preserve"> PAGEREF _Toc234331859 \h </w:instrText>
        </w:r>
        <w:r w:rsidRPr="009C6D8A">
          <w:rPr>
            <w:noProof/>
          </w:rPr>
        </w:r>
        <w:r w:rsidRPr="009C6D8A">
          <w:rPr>
            <w:noProof/>
          </w:rPr>
          <w:fldChar w:fldCharType="separate"/>
        </w:r>
        <w:r w:rsidRPr="009C6D8A">
          <w:rPr>
            <w:noProof/>
          </w:rPr>
          <w:t>1</w:t>
        </w:r>
        <w:r w:rsidRPr="009C6D8A">
          <w:rPr>
            <w:noProof/>
          </w:rPr>
          <w:fldChar w:fldCharType="end"/>
        </w:r>
      </w:hyperlink>
    </w:p>
    <w:p w:rsidR="009C6D8A" w:rsidRPr="009C6D8A" w:rsidRDefault="009C6D8A" w:rsidP="009C6D8A">
      <w:pPr>
        <w:pStyle w:val="afffffc"/>
        <w:spacing w:after="360"/>
        <w:sectPr w:rsidR="009C6D8A" w:rsidRPr="009C6D8A" w:rsidSect="009C6D8A">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9C6D8A">
        <w:fldChar w:fldCharType="end"/>
      </w:r>
    </w:p>
    <w:p w:rsidR="009C6D8A" w:rsidRDefault="009C6D8A" w:rsidP="009C6D8A">
      <w:pPr>
        <w:pStyle w:val="a6"/>
        <w:spacing w:before="900" w:after="360"/>
      </w:pPr>
      <w:bookmarkStart w:id="20" w:name="BookMark2"/>
      <w:bookmarkEnd w:id="19"/>
      <w:r w:rsidRPr="009C6D8A">
        <w:rPr>
          <w:spacing w:val="320"/>
        </w:rPr>
        <w:lastRenderedPageBreak/>
        <w:t>前</w:t>
      </w:r>
      <w:r>
        <w:t>言</w:t>
      </w:r>
    </w:p>
    <w:p w:rsidR="009C6D8A" w:rsidRDefault="009C6D8A" w:rsidP="009C6D8A">
      <w:pPr>
        <w:pStyle w:val="affff6"/>
        <w:ind w:firstLine="420"/>
        <w:rPr>
          <w:rFonts w:hint="eastAsia"/>
        </w:rPr>
      </w:pPr>
      <w:r>
        <w:rPr>
          <w:rFonts w:hint="eastAsia"/>
        </w:rPr>
        <w:t>本文件按照GB/T 1.1—2020《标准化工作导则  第1部分：标准化文件的结构和起草规则》的规定起草。</w:t>
      </w:r>
    </w:p>
    <w:p w:rsidR="009C6D8A" w:rsidRPr="009C6D8A" w:rsidRDefault="009C6D8A" w:rsidP="009C6D8A">
      <w:pPr>
        <w:pStyle w:val="affff6"/>
        <w:ind w:firstLine="420"/>
      </w:pPr>
    </w:p>
    <w:p w:rsidR="009C6D8A" w:rsidRDefault="009C6D8A" w:rsidP="009C6D8A">
      <w:pPr>
        <w:pStyle w:val="affff6"/>
        <w:ind w:firstLine="420"/>
      </w:pPr>
    </w:p>
    <w:p w:rsidR="009C6D8A" w:rsidRDefault="009C6D8A" w:rsidP="009C6D8A">
      <w:pPr>
        <w:pStyle w:val="affff6"/>
        <w:ind w:firstLine="420"/>
      </w:pPr>
    </w:p>
    <w:p w:rsidR="009C6D8A" w:rsidRDefault="009C6D8A" w:rsidP="009C6D8A">
      <w:pPr>
        <w:pStyle w:val="affff6"/>
        <w:ind w:firstLine="420"/>
        <w:rPr>
          <w:rFonts w:hint="eastAsia"/>
        </w:rPr>
      </w:pPr>
      <w:r>
        <w:rPr>
          <w:rFonts w:hint="eastAsia"/>
        </w:rPr>
        <w:t>本文件由××××提出。</w:t>
      </w:r>
    </w:p>
    <w:p w:rsidR="009C6D8A" w:rsidRDefault="009C6D8A" w:rsidP="009C6D8A">
      <w:pPr>
        <w:pStyle w:val="affff6"/>
        <w:ind w:firstLine="420"/>
        <w:rPr>
          <w:rFonts w:hint="eastAsia"/>
        </w:rPr>
      </w:pPr>
      <w:r>
        <w:rPr>
          <w:rFonts w:hint="eastAsia"/>
        </w:rPr>
        <w:t>本文件由××××归口。</w:t>
      </w:r>
    </w:p>
    <w:p w:rsidR="009C6D8A" w:rsidRDefault="009C6D8A" w:rsidP="009C6D8A">
      <w:pPr>
        <w:pStyle w:val="affff6"/>
        <w:ind w:firstLine="420"/>
        <w:rPr>
          <w:rFonts w:hint="eastAsia"/>
        </w:rPr>
      </w:pPr>
      <w:r>
        <w:rPr>
          <w:rFonts w:hint="eastAsia"/>
        </w:rPr>
        <w:t>本文件起草单位：</w:t>
      </w:r>
    </w:p>
    <w:p w:rsidR="009C6D8A" w:rsidRDefault="009C6D8A" w:rsidP="009C6D8A">
      <w:pPr>
        <w:pStyle w:val="affff6"/>
        <w:ind w:firstLine="420"/>
        <w:rPr>
          <w:rFonts w:hint="eastAsia"/>
        </w:rPr>
      </w:pPr>
      <w:r>
        <w:rPr>
          <w:rFonts w:hint="eastAsia"/>
        </w:rPr>
        <w:t>本文件主要起草人：</w:t>
      </w:r>
    </w:p>
    <w:p w:rsidR="009C6D8A" w:rsidRDefault="009C6D8A" w:rsidP="009C6D8A">
      <w:pPr>
        <w:pStyle w:val="affff6"/>
        <w:ind w:firstLine="420"/>
      </w:pPr>
    </w:p>
    <w:p w:rsidR="009C6D8A" w:rsidRPr="009C6D8A" w:rsidRDefault="009C6D8A" w:rsidP="009C6D8A">
      <w:pPr>
        <w:pStyle w:val="affff6"/>
        <w:ind w:firstLine="420"/>
        <w:sectPr w:rsidR="009C6D8A" w:rsidRPr="009C6D8A" w:rsidSect="009C6D8A">
          <w:pgSz w:w="11906" w:h="16838" w:code="9"/>
          <w:pgMar w:top="1928" w:right="1134" w:bottom="1134" w:left="1134" w:header="1418" w:footer="1134" w:gutter="284"/>
          <w:pgNumType w:fmt="upperRoman"/>
          <w:cols w:space="425"/>
          <w:formProt w:val="0"/>
          <w:docGrid w:linePitch="312"/>
        </w:sectPr>
      </w:pPr>
    </w:p>
    <w:p w:rsidR="009C6D8A" w:rsidRDefault="009C6D8A" w:rsidP="009C6D8A">
      <w:pPr>
        <w:pStyle w:val="a6"/>
        <w:spacing w:after="360"/>
      </w:pPr>
      <w:bookmarkStart w:id="21" w:name="BookMark3"/>
      <w:bookmarkEnd w:id="20"/>
      <w:r w:rsidRPr="009C6D8A">
        <w:rPr>
          <w:spacing w:val="320"/>
        </w:rPr>
        <w:lastRenderedPageBreak/>
        <w:t>引</w:t>
      </w:r>
      <w:r>
        <w:t>言</w:t>
      </w:r>
    </w:p>
    <w:p w:rsidR="009C6D8A" w:rsidRDefault="009C6D8A" w:rsidP="009C6D8A">
      <w:pPr>
        <w:pStyle w:val="affff6"/>
        <w:ind w:firstLine="420"/>
      </w:pPr>
      <w:r>
        <w:rPr>
          <w:rFonts w:hint="eastAsia"/>
        </w:rPr>
        <w:t>随着光伏产业的快速发展，光伏组件自动化产线对售后工程师的技术能力和职业素养提出了更高要求。为规范机电一体化技术专业光伏组件自动产线售后工程师的培养与评价，提升行业人才培养质量，特制定本文件。</w:t>
      </w:r>
    </w:p>
    <w:p w:rsidR="009C6D8A" w:rsidRDefault="009C6D8A" w:rsidP="009C6D8A">
      <w:pPr>
        <w:pStyle w:val="affff6"/>
        <w:ind w:firstLine="420"/>
        <w:rPr>
          <w:rFonts w:hint="eastAsia"/>
        </w:rPr>
      </w:pPr>
      <w:r>
        <w:rPr>
          <w:rFonts w:hint="eastAsia"/>
        </w:rPr>
        <w:t>本文件依据校企联合培养的实践经验，结合光伏行业对售后工程师岗位的实际需求，参照国家职业标准编制技术规程的相关要求，规定了机电一体化技术专业光伏组件自动产线售后工程师的职业能力要求、培养要求和评价要求。</w:t>
      </w:r>
    </w:p>
    <w:p w:rsidR="009C6D8A" w:rsidRPr="009C6D8A" w:rsidRDefault="009C6D8A" w:rsidP="009C6D8A">
      <w:pPr>
        <w:pStyle w:val="affff6"/>
        <w:ind w:firstLine="420"/>
        <w:sectPr w:rsidR="009C6D8A" w:rsidRPr="009C6D8A" w:rsidSect="009C6D8A">
          <w:pgSz w:w="11906" w:h="16838" w:code="9"/>
          <w:pgMar w:top="1928" w:right="1134" w:bottom="1134" w:left="1134" w:header="1418" w:footer="1134" w:gutter="284"/>
          <w:pgNumType w:fmt="upperRoman"/>
          <w:cols w:space="425"/>
          <w:formProt w:val="0"/>
          <w:docGrid w:linePitch="312"/>
        </w:sectPr>
      </w:pPr>
      <w:r>
        <w:rPr>
          <w:rFonts w:hint="eastAsia"/>
        </w:rPr>
        <w:t>本文件的制定旨在为职业院校、企业及社会培训评价组织开展售后工程师人才培养和评价提供依据</w:t>
      </w: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A62B75134E946CDB09962E9F7558288"/>
        </w:placeholder>
      </w:sdtPr>
      <w:sdtContent>
        <w:bookmarkStart w:id="23" w:name="NEW_STAND_NAME" w:displacedByCustomXml="prev"/>
        <w:p w:rsidR="00F26B7E" w:rsidRPr="00F26B7E" w:rsidRDefault="009C6D8A" w:rsidP="009C6D8A">
          <w:pPr>
            <w:pStyle w:val="afffffffff1"/>
            <w:spacing w:beforeLines="100" w:afterLines="220"/>
          </w:pPr>
          <w:r>
            <w:rPr>
              <w:rFonts w:hint="eastAsia"/>
            </w:rPr>
            <w:t>机电一体化技术专业</w:t>
          </w:r>
          <w:r>
            <w:t>-光伏组件自动产线售后工程师职</w:t>
          </w:r>
          <w:proofErr w:type="gramStart"/>
          <w:r>
            <w:t>业能力</w:t>
          </w:r>
          <w:proofErr w:type="gramEnd"/>
          <w:r>
            <w:t>与评价规范</w:t>
          </w:r>
        </w:p>
      </w:sdtContent>
    </w:sdt>
    <w:bookmarkEnd w:id="23" w:displacedByCustomXml="prev"/>
    <w:p w:rsidR="00E2552F"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bookmarkStart w:id="33" w:name="_Toc234331857"/>
      <w:r>
        <w:rPr>
          <w:rFonts w:hint="eastAsia"/>
        </w:rPr>
        <w:t>范围</w:t>
      </w:r>
      <w:bookmarkEnd w:id="24"/>
      <w:bookmarkEnd w:id="25"/>
      <w:bookmarkEnd w:id="26"/>
      <w:bookmarkEnd w:id="27"/>
      <w:bookmarkEnd w:id="28"/>
      <w:bookmarkEnd w:id="29"/>
      <w:bookmarkEnd w:id="30"/>
      <w:bookmarkEnd w:id="31"/>
      <w:bookmarkEnd w:id="32"/>
      <w:bookmarkEnd w:id="33"/>
    </w:p>
    <w:p w:rsidR="009C6D8A" w:rsidRDefault="009C6D8A" w:rsidP="009C6D8A">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本文件规定了机电一体化技术专业光伏组件自动产线售后工程师的职业能力要求、培养要求和评价要求。</w:t>
      </w:r>
    </w:p>
    <w:p w:rsidR="009C6D8A" w:rsidRDefault="009C6D8A" w:rsidP="009C6D8A">
      <w:pPr>
        <w:pStyle w:val="affff6"/>
        <w:ind w:firstLine="420"/>
      </w:pPr>
      <w:r>
        <w:rPr>
          <w:rFonts w:hint="eastAsia"/>
        </w:rPr>
        <w:t>本文件适用于职业院校机电一体化技术专业光伏组件自动产线售后工程师方向的人才培养；以及企业、社会培训评价组织开展相关职业技能等级评价工作。</w:t>
      </w:r>
    </w:p>
    <w:p w:rsidR="00E2552F" w:rsidRDefault="00E2552F" w:rsidP="00A77CCB">
      <w:pPr>
        <w:pStyle w:val="affc"/>
        <w:spacing w:before="240" w:after="240"/>
      </w:pPr>
      <w:bookmarkStart w:id="39" w:name="_Toc26718931"/>
      <w:bookmarkStart w:id="40" w:name="_Toc26986531"/>
      <w:bookmarkStart w:id="41" w:name="_Toc26986772"/>
      <w:bookmarkStart w:id="42" w:name="_Toc97192965"/>
      <w:bookmarkStart w:id="43" w:name="_Toc234331858"/>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7529857606584B74AD238F6803F059F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A6EC9" w:rsidRPr="008A57E6" w:rsidRDefault="00AA6EC9" w:rsidP="00F65893">
      <w:pPr>
        <w:pStyle w:val="affff6"/>
        <w:ind w:firstLine="420"/>
      </w:pPr>
    </w:p>
    <w:p w:rsidR="00B265BC" w:rsidRPr="00E030F9" w:rsidRDefault="00FD59EB" w:rsidP="00FD59EB">
      <w:pPr>
        <w:pStyle w:val="affc"/>
        <w:spacing w:before="240" w:after="240"/>
      </w:pPr>
      <w:bookmarkStart w:id="44" w:name="_Toc97192966"/>
      <w:bookmarkStart w:id="45" w:name="_Toc234331859"/>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4C21EC540F0348B98E48139AE9E64CB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3C010C" w:rsidRDefault="009C6D8A" w:rsidP="00BA263B">
          <w:pPr>
            <w:pStyle w:val="affff6"/>
            <w:ind w:firstLine="420"/>
          </w:pPr>
          <w:r>
            <w:t>下列术语和定义适用于本文件。</w:t>
          </w:r>
        </w:p>
      </w:sdtContent>
    </w:sdt>
    <w:p w:rsidR="009C6D8A" w:rsidRPr="009C6D8A" w:rsidRDefault="009C6D8A" w:rsidP="009C6D8A">
      <w:pPr>
        <w:pStyle w:val="affffffffffe"/>
        <w:ind w:left="420" w:hangingChars="200" w:hanging="420"/>
        <w:rPr>
          <w:rFonts w:ascii="黑体" w:eastAsia="黑体" w:hAnsi="黑体"/>
        </w:rPr>
      </w:pPr>
      <w:r w:rsidRPr="009C6D8A">
        <w:rPr>
          <w:rFonts w:ascii="黑体" w:eastAsia="黑体" w:hAnsi="黑体"/>
        </w:rPr>
        <w:br/>
      </w:r>
      <w:r w:rsidRPr="009C6D8A">
        <w:rPr>
          <w:rFonts w:ascii="黑体" w:eastAsia="黑体" w:hAnsi="黑体" w:hint="eastAsia"/>
        </w:rPr>
        <w:t>光伏组件自动产线 photovoltaic module automatic production line</w:t>
      </w:r>
    </w:p>
    <w:p w:rsidR="009C6D8A" w:rsidRDefault="009C6D8A" w:rsidP="009C6D8A">
      <w:pPr>
        <w:pStyle w:val="affff6"/>
        <w:ind w:firstLine="420"/>
        <w:rPr>
          <w:rFonts w:hint="eastAsia"/>
        </w:rPr>
      </w:pPr>
      <w:r>
        <w:rPr>
          <w:rFonts w:hint="eastAsia"/>
        </w:rPr>
        <w:t>用于光伏组件生产制造过程中，实现电池片焊接、层压、装框、测试等工序自动化运行的成套生产设备系统。</w:t>
      </w:r>
    </w:p>
    <w:p w:rsidR="009C6D8A" w:rsidRDefault="009C6D8A" w:rsidP="009C6D8A">
      <w:pPr>
        <w:pStyle w:val="affff6"/>
        <w:ind w:firstLine="420"/>
        <w:rPr>
          <w:rFonts w:hint="eastAsia"/>
        </w:rPr>
      </w:pPr>
    </w:p>
    <w:p w:rsidR="009C6D8A" w:rsidRPr="009C6D8A" w:rsidRDefault="009C6D8A" w:rsidP="009C6D8A">
      <w:pPr>
        <w:pStyle w:val="affffffffffe"/>
        <w:ind w:left="420" w:hangingChars="200" w:hanging="420"/>
        <w:rPr>
          <w:rFonts w:ascii="黑体" w:eastAsia="黑体" w:hAnsi="黑体" w:hint="eastAsia"/>
        </w:rPr>
      </w:pPr>
      <w:r w:rsidRPr="009C6D8A">
        <w:rPr>
          <w:rFonts w:ascii="黑体" w:eastAsia="黑体" w:hAnsi="黑体"/>
        </w:rPr>
        <w:br/>
      </w:r>
      <w:r w:rsidRPr="009C6D8A">
        <w:rPr>
          <w:rFonts w:ascii="黑体" w:eastAsia="黑体" w:hAnsi="黑体" w:hint="eastAsia"/>
        </w:rPr>
        <w:t>售后工程师 after-sales engineer</w:t>
      </w:r>
    </w:p>
    <w:p w:rsidR="009C6D8A" w:rsidRDefault="009C6D8A" w:rsidP="009C6D8A">
      <w:pPr>
        <w:pStyle w:val="affff6"/>
        <w:ind w:firstLine="420"/>
        <w:rPr>
          <w:rFonts w:hint="eastAsia"/>
        </w:rPr>
      </w:pPr>
      <w:r>
        <w:rPr>
          <w:rFonts w:hint="eastAsia"/>
        </w:rPr>
        <w:t>从事光伏组件自动产线安装、调试、运行维护、故障诊断与维修、客户培训及技术支持等专业技术服务的工作人员。</w:t>
      </w:r>
    </w:p>
    <w:p w:rsidR="009C6D8A" w:rsidRDefault="009C6D8A" w:rsidP="009C6D8A">
      <w:pPr>
        <w:pStyle w:val="affff6"/>
        <w:ind w:firstLine="420"/>
        <w:rPr>
          <w:rFonts w:hint="eastAsia"/>
        </w:rPr>
      </w:pPr>
    </w:p>
    <w:p w:rsidR="009C6D8A" w:rsidRPr="009C6D8A" w:rsidRDefault="009C6D8A" w:rsidP="009C6D8A">
      <w:pPr>
        <w:pStyle w:val="affffffffffe"/>
        <w:ind w:left="420" w:hangingChars="200" w:hanging="420"/>
        <w:rPr>
          <w:rFonts w:ascii="黑体" w:eastAsia="黑体" w:hAnsi="黑体" w:hint="eastAsia"/>
        </w:rPr>
      </w:pPr>
      <w:r w:rsidRPr="009C6D8A">
        <w:rPr>
          <w:rFonts w:ascii="黑体" w:eastAsia="黑体" w:hAnsi="黑体"/>
        </w:rPr>
        <w:br/>
      </w:r>
      <w:r w:rsidRPr="009C6D8A">
        <w:rPr>
          <w:rFonts w:ascii="黑体" w:eastAsia="黑体" w:hAnsi="黑体" w:hint="eastAsia"/>
        </w:rPr>
        <w:t>现场工程师 field engineer</w:t>
      </w:r>
    </w:p>
    <w:p w:rsidR="009C6D8A" w:rsidRDefault="009C6D8A" w:rsidP="009C6D8A">
      <w:pPr>
        <w:pStyle w:val="affff6"/>
        <w:ind w:firstLine="420"/>
        <w:rPr>
          <w:rFonts w:hint="eastAsia"/>
        </w:rPr>
      </w:pPr>
      <w:r>
        <w:rPr>
          <w:rFonts w:hint="eastAsia"/>
        </w:rPr>
        <w:t>具备工匠精神，精操作、懂工艺、会管理、善协作、能创新，在工程现场从事技术应用和管理服务的高素质技术技能人才。</w:t>
      </w:r>
    </w:p>
    <w:p w:rsidR="009C6D8A" w:rsidRPr="009C6D8A" w:rsidRDefault="009C6D8A" w:rsidP="009C6D8A">
      <w:pPr>
        <w:pStyle w:val="affffffffffe"/>
        <w:ind w:left="420" w:hangingChars="200" w:hanging="420"/>
        <w:rPr>
          <w:rFonts w:ascii="黑体" w:eastAsia="黑体" w:hAnsi="黑体" w:hint="eastAsia"/>
        </w:rPr>
      </w:pPr>
      <w:r w:rsidRPr="009C6D8A">
        <w:rPr>
          <w:rFonts w:ascii="黑体" w:eastAsia="黑体" w:hAnsi="黑体"/>
        </w:rPr>
        <w:br/>
      </w:r>
      <w:r w:rsidRPr="009C6D8A">
        <w:rPr>
          <w:rFonts w:ascii="黑体" w:eastAsia="黑体" w:hAnsi="黑体" w:hint="eastAsia"/>
        </w:rPr>
        <w:t>校企双元育人 school-enterprise dual education</w:t>
      </w:r>
    </w:p>
    <w:p w:rsidR="009C6D8A" w:rsidRDefault="009C6D8A" w:rsidP="009C6D8A">
      <w:pPr>
        <w:pStyle w:val="affff6"/>
        <w:ind w:firstLine="420"/>
        <w:rPr>
          <w:rFonts w:hint="eastAsia"/>
        </w:rPr>
      </w:pPr>
      <w:r>
        <w:rPr>
          <w:rFonts w:hint="eastAsia"/>
        </w:rPr>
        <w:t>学校与企业作为共同育人主体，在合作共赢、职责共担的基础上，实施联合招生、联合培养、联合评价的人才培养模式。</w:t>
      </w:r>
    </w:p>
    <w:p w:rsidR="009C6D8A" w:rsidRDefault="009C6D8A" w:rsidP="009C6D8A">
      <w:pPr>
        <w:pStyle w:val="affc"/>
        <w:spacing w:before="240" w:after="240"/>
      </w:pPr>
      <w:r>
        <w:rPr>
          <w:rFonts w:hint="eastAsia"/>
        </w:rPr>
        <w:t>职业能力要求</w:t>
      </w:r>
    </w:p>
    <w:p w:rsidR="009C6D8A" w:rsidRDefault="009C6D8A" w:rsidP="009C6D8A">
      <w:pPr>
        <w:pStyle w:val="affd"/>
        <w:spacing w:before="120" w:after="120"/>
      </w:pPr>
      <w:r>
        <w:rPr>
          <w:rFonts w:hint="eastAsia"/>
        </w:rPr>
        <w:t>总则</w:t>
      </w:r>
    </w:p>
    <w:p w:rsidR="009C6D8A" w:rsidRDefault="009C6D8A" w:rsidP="009C6D8A">
      <w:pPr>
        <w:pStyle w:val="affff6"/>
        <w:ind w:firstLine="420"/>
      </w:pPr>
      <w:r>
        <w:rPr>
          <w:rFonts w:hint="eastAsia"/>
        </w:rPr>
        <w:t>机电一体化技术专业光伏组件自动产线售后工程师应具备与岗位相适应的知识、能力和素质，能够胜任光伏组件自动化产线安装、调试、运行维护、故障诊断与维修、客户培训及技术支持等工作。</w:t>
      </w:r>
    </w:p>
    <w:p w:rsidR="009C6D8A" w:rsidRDefault="009C6D8A" w:rsidP="009C6D8A">
      <w:pPr>
        <w:pStyle w:val="affd"/>
        <w:spacing w:before="120" w:after="120"/>
      </w:pPr>
      <w:r>
        <w:rPr>
          <w:rFonts w:hint="eastAsia"/>
        </w:rPr>
        <w:t>知识要求</w:t>
      </w:r>
    </w:p>
    <w:p w:rsidR="009C6D8A" w:rsidRDefault="009C6D8A" w:rsidP="009C6D8A">
      <w:pPr>
        <w:pStyle w:val="affff6"/>
        <w:ind w:firstLine="420"/>
      </w:pPr>
      <w:r>
        <w:rPr>
          <w:rFonts w:hint="eastAsia"/>
        </w:rPr>
        <w:lastRenderedPageBreak/>
        <w:t>售后工程师应掌握下列知识：</w:t>
      </w:r>
    </w:p>
    <w:p w:rsidR="009C6D8A" w:rsidRDefault="009C6D8A" w:rsidP="009C6D8A">
      <w:pPr>
        <w:pStyle w:val="af5"/>
      </w:pPr>
      <w:r>
        <w:rPr>
          <w:rFonts w:hint="eastAsia"/>
        </w:rPr>
        <w:t>机械图样识读与绘制方法；</w:t>
      </w:r>
    </w:p>
    <w:p w:rsidR="009C6D8A" w:rsidRDefault="009C6D8A" w:rsidP="009C6D8A">
      <w:pPr>
        <w:pStyle w:val="af5"/>
      </w:pPr>
      <w:r>
        <w:rPr>
          <w:rFonts w:hint="eastAsia"/>
        </w:rPr>
        <w:t>常用工具、量具及检具的结构原理、使用维护和保养方法；</w:t>
      </w:r>
    </w:p>
    <w:p w:rsidR="009C6D8A" w:rsidRDefault="009C6D8A" w:rsidP="009C6D8A">
      <w:pPr>
        <w:pStyle w:val="af5"/>
      </w:pPr>
      <w:r>
        <w:rPr>
          <w:rFonts w:hint="eastAsia"/>
        </w:rPr>
        <w:t>光伏组件自动化生产线的结构组成、工作原理、基本操作及维护保养方法；</w:t>
      </w:r>
    </w:p>
    <w:p w:rsidR="009C6D8A" w:rsidRDefault="009C6D8A" w:rsidP="009C6D8A">
      <w:pPr>
        <w:pStyle w:val="af5"/>
      </w:pPr>
      <w:r>
        <w:rPr>
          <w:rFonts w:hint="eastAsia"/>
        </w:rPr>
        <w:t>光伏组件自动化生产线的装配调整、精度检测、运转及工作状态检查方法；</w:t>
      </w:r>
    </w:p>
    <w:p w:rsidR="009C6D8A" w:rsidRDefault="009C6D8A" w:rsidP="009C6D8A">
      <w:pPr>
        <w:pStyle w:val="af5"/>
      </w:pPr>
      <w:r>
        <w:rPr>
          <w:rFonts w:hint="eastAsia"/>
        </w:rPr>
        <w:t>安全用电、电气作业规范、触电急救及消防应急处理相关知识；</w:t>
      </w:r>
    </w:p>
    <w:p w:rsidR="009C6D8A" w:rsidRDefault="009C6D8A" w:rsidP="009C6D8A">
      <w:pPr>
        <w:pStyle w:val="af5"/>
      </w:pPr>
      <w:r>
        <w:rPr>
          <w:rFonts w:hint="eastAsia"/>
        </w:rPr>
        <w:t>常用电工工具和仪器仪表的结构原理、使用维护和保养方法；</w:t>
      </w:r>
    </w:p>
    <w:p w:rsidR="009C6D8A" w:rsidRDefault="009C6D8A" w:rsidP="009C6D8A">
      <w:pPr>
        <w:pStyle w:val="af5"/>
      </w:pPr>
      <w:r>
        <w:rPr>
          <w:rFonts w:hint="eastAsia"/>
        </w:rPr>
        <w:t>传感器、单片机选型及电子电路的焊接调试方法；</w:t>
      </w:r>
    </w:p>
    <w:p w:rsidR="009C6D8A" w:rsidRDefault="009C6D8A" w:rsidP="009C6D8A">
      <w:pPr>
        <w:pStyle w:val="af5"/>
      </w:pPr>
      <w:r>
        <w:rPr>
          <w:rFonts w:hint="eastAsia"/>
        </w:rPr>
        <w:t>电气原理图识读和绘制的原则；</w:t>
      </w:r>
    </w:p>
    <w:p w:rsidR="009C6D8A" w:rsidRDefault="009C6D8A" w:rsidP="009C6D8A">
      <w:pPr>
        <w:pStyle w:val="af5"/>
      </w:pPr>
      <w:r>
        <w:rPr>
          <w:rFonts w:hint="eastAsia"/>
        </w:rPr>
        <w:t>低压电器元件选用与检测方法；</w:t>
      </w:r>
    </w:p>
    <w:p w:rsidR="009C6D8A" w:rsidRDefault="009C6D8A" w:rsidP="009C6D8A">
      <w:pPr>
        <w:pStyle w:val="af5"/>
      </w:pPr>
      <w:r>
        <w:rPr>
          <w:rFonts w:hint="eastAsia"/>
        </w:rPr>
        <w:t>交直流电路的原理、分析方法及相关参数测量方法；</w:t>
      </w:r>
    </w:p>
    <w:p w:rsidR="009C6D8A" w:rsidRDefault="009C6D8A" w:rsidP="009C6D8A">
      <w:pPr>
        <w:pStyle w:val="af5"/>
      </w:pPr>
      <w:proofErr w:type="gramStart"/>
      <w:r>
        <w:rPr>
          <w:rFonts w:hint="eastAsia"/>
        </w:rPr>
        <w:t>智能产线及</w:t>
      </w:r>
      <w:proofErr w:type="gramEnd"/>
      <w:r>
        <w:rPr>
          <w:rFonts w:hint="eastAsia"/>
        </w:rPr>
        <w:t>机电一体化设备运行管理、维护和调试方法；</w:t>
      </w:r>
    </w:p>
    <w:p w:rsidR="009C6D8A" w:rsidRDefault="009C6D8A" w:rsidP="009C6D8A">
      <w:pPr>
        <w:pStyle w:val="af5"/>
      </w:pPr>
      <w:r>
        <w:rPr>
          <w:rFonts w:hint="eastAsia"/>
        </w:rPr>
        <w:t>设备电路故障诊断与维修方法；</w:t>
      </w:r>
    </w:p>
    <w:p w:rsidR="009C6D8A" w:rsidRDefault="009C6D8A" w:rsidP="009C6D8A">
      <w:pPr>
        <w:pStyle w:val="af5"/>
      </w:pPr>
      <w:r>
        <w:rPr>
          <w:rFonts w:hint="eastAsia"/>
        </w:rPr>
        <w:t>液压与气动元件选用、安装、调试、使用维护及常见故障排除方法；</w:t>
      </w:r>
    </w:p>
    <w:p w:rsidR="009C6D8A" w:rsidRDefault="009C6D8A" w:rsidP="009C6D8A">
      <w:pPr>
        <w:pStyle w:val="af5"/>
      </w:pPr>
      <w:r>
        <w:rPr>
          <w:rFonts w:hint="eastAsia"/>
        </w:rPr>
        <w:t>工业机器人装调、检测、维护、保养及编程方法；</w:t>
      </w:r>
    </w:p>
    <w:p w:rsidR="009C6D8A" w:rsidRDefault="009C6D8A" w:rsidP="009C6D8A">
      <w:pPr>
        <w:pStyle w:val="af5"/>
      </w:pPr>
      <w:r>
        <w:rPr>
          <w:rFonts w:hint="eastAsia"/>
        </w:rPr>
        <w:t>视觉相机的调整与软件调试方法；</w:t>
      </w:r>
    </w:p>
    <w:p w:rsidR="009C6D8A" w:rsidRDefault="009C6D8A" w:rsidP="009C6D8A">
      <w:pPr>
        <w:pStyle w:val="af5"/>
      </w:pPr>
      <w:r>
        <w:rPr>
          <w:rFonts w:hint="eastAsia"/>
        </w:rPr>
        <w:t>光伏组件自动化</w:t>
      </w:r>
      <w:proofErr w:type="gramStart"/>
      <w:r>
        <w:rPr>
          <w:rFonts w:hint="eastAsia"/>
        </w:rPr>
        <w:t>产线现场</w:t>
      </w:r>
      <w:proofErr w:type="gramEnd"/>
      <w:r>
        <w:rPr>
          <w:rFonts w:hint="eastAsia"/>
        </w:rPr>
        <w:t>定位安装、调试及组网方法；</w:t>
      </w:r>
    </w:p>
    <w:p w:rsidR="009C6D8A" w:rsidRDefault="009C6D8A" w:rsidP="009C6D8A">
      <w:pPr>
        <w:pStyle w:val="af5"/>
      </w:pPr>
      <w:r>
        <w:rPr>
          <w:rFonts w:hint="eastAsia"/>
        </w:rPr>
        <w:t>现代企业管理制度、生产运营和流程管理、质量管理、安全管理等相关知识；</w:t>
      </w:r>
    </w:p>
    <w:p w:rsidR="009C6D8A" w:rsidRDefault="009C6D8A" w:rsidP="009C6D8A">
      <w:pPr>
        <w:pStyle w:val="af5"/>
      </w:pPr>
      <w:r>
        <w:rPr>
          <w:rFonts w:hint="eastAsia"/>
        </w:rPr>
        <w:t>设备市场营销的流程、方法及相关法律知识。</w:t>
      </w:r>
    </w:p>
    <w:p w:rsidR="009C6D8A" w:rsidRDefault="009C6D8A" w:rsidP="009C6D8A">
      <w:pPr>
        <w:pStyle w:val="affd"/>
        <w:spacing w:before="120" w:after="120"/>
      </w:pPr>
      <w:r>
        <w:rPr>
          <w:rFonts w:hint="eastAsia"/>
        </w:rPr>
        <w:t>能力要求</w:t>
      </w:r>
    </w:p>
    <w:p w:rsidR="009C6D8A" w:rsidRDefault="009C6D8A" w:rsidP="009C6D8A">
      <w:pPr>
        <w:pStyle w:val="affff6"/>
        <w:ind w:firstLine="420"/>
      </w:pPr>
      <w:r>
        <w:rPr>
          <w:rFonts w:hint="eastAsia"/>
        </w:rPr>
        <w:t>售后工程师应具备下列能力：</w:t>
      </w:r>
    </w:p>
    <w:p w:rsidR="009C6D8A" w:rsidRDefault="009C6D8A" w:rsidP="00072D02">
      <w:pPr>
        <w:pStyle w:val="affff6"/>
        <w:ind w:firstLine="420"/>
      </w:pPr>
      <w:r>
        <w:rPr>
          <w:rFonts w:hint="eastAsia"/>
        </w:rPr>
        <w:t>a) 能够识读机械结构图，根据维修要求选用各种工具、检具及量具，进行设备基本操作及工作状态检查；</w:t>
      </w:r>
    </w:p>
    <w:p w:rsidR="009C6D8A" w:rsidRDefault="009C6D8A" w:rsidP="00072D02">
      <w:pPr>
        <w:pStyle w:val="affff6"/>
        <w:ind w:firstLine="420"/>
      </w:pPr>
      <w:r>
        <w:rPr>
          <w:rFonts w:hint="eastAsia"/>
        </w:rPr>
        <w:t>b) 能够分析光伏组件自动化产线设备的结构原理，进行设备及其部件的装配调整、检查、维护保养；</w:t>
      </w:r>
    </w:p>
    <w:p w:rsidR="009C6D8A" w:rsidRDefault="009C6D8A" w:rsidP="00072D02">
      <w:pPr>
        <w:pStyle w:val="affff6"/>
        <w:ind w:firstLine="420"/>
      </w:pPr>
      <w:r>
        <w:rPr>
          <w:rFonts w:hint="eastAsia"/>
        </w:rPr>
        <w:t>c) 能够正确规范使用各种工具、检具、仪器进行精度检测，保证设备正常运转；</w:t>
      </w:r>
    </w:p>
    <w:p w:rsidR="009C6D8A" w:rsidRDefault="009C6D8A" w:rsidP="00072D02">
      <w:pPr>
        <w:pStyle w:val="affff6"/>
        <w:ind w:firstLine="420"/>
      </w:pPr>
      <w:r>
        <w:rPr>
          <w:rFonts w:hint="eastAsia"/>
        </w:rPr>
        <w:t>d) 能够安全用电，规范进行电气作业，具备触电急救能力、消防应急处理能力；</w:t>
      </w:r>
    </w:p>
    <w:p w:rsidR="009C6D8A" w:rsidRDefault="009C6D8A" w:rsidP="00072D02">
      <w:pPr>
        <w:pStyle w:val="affff6"/>
        <w:ind w:firstLine="420"/>
      </w:pPr>
      <w:r>
        <w:rPr>
          <w:rFonts w:hint="eastAsia"/>
        </w:rPr>
        <w:t>e) 能够熟练使用常用电工工具和仪器仪表；</w:t>
      </w:r>
    </w:p>
    <w:p w:rsidR="009C6D8A" w:rsidRDefault="009C6D8A" w:rsidP="00072D02">
      <w:pPr>
        <w:pStyle w:val="affff6"/>
        <w:ind w:firstLine="420"/>
      </w:pPr>
      <w:r>
        <w:rPr>
          <w:rFonts w:hint="eastAsia"/>
        </w:rPr>
        <w:t>f) 能够识读铭牌，拆装交、直流电动机及检测；</w:t>
      </w:r>
    </w:p>
    <w:p w:rsidR="009C6D8A" w:rsidRDefault="009C6D8A" w:rsidP="00072D02">
      <w:pPr>
        <w:pStyle w:val="affff6"/>
        <w:ind w:firstLine="420"/>
      </w:pPr>
      <w:r>
        <w:rPr>
          <w:rFonts w:hint="eastAsia"/>
        </w:rPr>
        <w:t>g) 能够根据工业控制要求对传感器、单片机进行选型及电子电路的焊接调试；</w:t>
      </w:r>
    </w:p>
    <w:p w:rsidR="009C6D8A" w:rsidRDefault="009C6D8A" w:rsidP="00072D02">
      <w:pPr>
        <w:pStyle w:val="affff6"/>
        <w:ind w:firstLine="420"/>
      </w:pPr>
      <w:r>
        <w:rPr>
          <w:rFonts w:hint="eastAsia"/>
        </w:rPr>
        <w:t>h) 能够识读和绘制电气原理图，根据设备容量计算负荷，正确选用、检测低压电器元件；</w:t>
      </w:r>
    </w:p>
    <w:p w:rsidR="009C6D8A" w:rsidRDefault="009C6D8A" w:rsidP="00072D02">
      <w:pPr>
        <w:pStyle w:val="affff6"/>
        <w:ind w:firstLine="420"/>
      </w:pPr>
      <w:r>
        <w:rPr>
          <w:rFonts w:hint="eastAsia"/>
        </w:rPr>
        <w:t>i) 能够根据工艺要求完成电路图的制线、布线，进行交直流电路分析及测量；</w:t>
      </w:r>
    </w:p>
    <w:p w:rsidR="009C6D8A" w:rsidRDefault="009C6D8A" w:rsidP="00072D02">
      <w:pPr>
        <w:pStyle w:val="affff6"/>
        <w:ind w:firstLine="420"/>
      </w:pPr>
      <w:r>
        <w:rPr>
          <w:rFonts w:hint="eastAsia"/>
        </w:rPr>
        <w:t>j) 能够对智能产线及机电一体化设备进行运行管理、维护和调试；</w:t>
      </w:r>
    </w:p>
    <w:p w:rsidR="009C6D8A" w:rsidRDefault="009C6D8A" w:rsidP="00072D02">
      <w:pPr>
        <w:pStyle w:val="affff6"/>
        <w:ind w:firstLine="420"/>
      </w:pPr>
      <w:r>
        <w:rPr>
          <w:rFonts w:hint="eastAsia"/>
        </w:rPr>
        <w:t>k) 能够对设备电路进行故障诊断与维修；</w:t>
      </w:r>
    </w:p>
    <w:p w:rsidR="009C6D8A" w:rsidRDefault="009C6D8A" w:rsidP="00072D02">
      <w:pPr>
        <w:pStyle w:val="affff6"/>
        <w:ind w:firstLine="420"/>
      </w:pPr>
      <w:r>
        <w:rPr>
          <w:rFonts w:hint="eastAsia"/>
        </w:rPr>
        <w:t>l) 能够正确选用液压和气动元件，进行元件、管路的安装、调试、使用与维护，排除常见故障；</w:t>
      </w:r>
    </w:p>
    <w:p w:rsidR="009C6D8A" w:rsidRDefault="009C6D8A" w:rsidP="00072D02">
      <w:pPr>
        <w:pStyle w:val="affff6"/>
        <w:ind w:firstLine="420"/>
      </w:pPr>
      <w:r>
        <w:rPr>
          <w:rFonts w:hint="eastAsia"/>
        </w:rPr>
        <w:t>m) 能够正确阅读和分析常见液压与气动系统原理图，初步分析和排除典型液、气压传动系统故障；</w:t>
      </w:r>
    </w:p>
    <w:p w:rsidR="009C6D8A" w:rsidRDefault="009C6D8A" w:rsidP="00072D02">
      <w:pPr>
        <w:pStyle w:val="affff6"/>
        <w:ind w:firstLine="420"/>
      </w:pPr>
      <w:r>
        <w:rPr>
          <w:rFonts w:hint="eastAsia"/>
        </w:rPr>
        <w:t>n) 能够装调工业机器人，完成检测、维护、保养、清洁等工作；</w:t>
      </w:r>
    </w:p>
    <w:p w:rsidR="009C6D8A" w:rsidRDefault="009C6D8A" w:rsidP="00072D02">
      <w:pPr>
        <w:pStyle w:val="affff6"/>
        <w:ind w:firstLine="420"/>
      </w:pPr>
      <w:r>
        <w:rPr>
          <w:rFonts w:hint="eastAsia"/>
        </w:rPr>
        <w:t>o) 能够熟练进行工业机器人的基本操作、编程与调试；</w:t>
      </w:r>
    </w:p>
    <w:p w:rsidR="009C6D8A" w:rsidRDefault="009C6D8A" w:rsidP="00072D02">
      <w:pPr>
        <w:pStyle w:val="affff6"/>
        <w:ind w:firstLine="420"/>
      </w:pPr>
      <w:r>
        <w:rPr>
          <w:rFonts w:hint="eastAsia"/>
        </w:rPr>
        <w:t>p) 能够识别并安装常见传感器、智能传感器，分析常用传感器电路；</w:t>
      </w:r>
    </w:p>
    <w:p w:rsidR="009C6D8A" w:rsidRDefault="009C6D8A" w:rsidP="00072D02">
      <w:pPr>
        <w:pStyle w:val="affff6"/>
        <w:ind w:firstLine="420"/>
      </w:pPr>
      <w:r>
        <w:rPr>
          <w:rFonts w:hint="eastAsia"/>
        </w:rPr>
        <w:t>q) 能够完成视觉相机的调整与软件调试，优化视觉检测模型；</w:t>
      </w:r>
    </w:p>
    <w:p w:rsidR="009C6D8A" w:rsidRDefault="009C6D8A" w:rsidP="00072D02">
      <w:pPr>
        <w:pStyle w:val="affff6"/>
        <w:ind w:firstLine="420"/>
      </w:pPr>
      <w:r>
        <w:rPr>
          <w:rFonts w:hint="eastAsia"/>
        </w:rPr>
        <w:t>r) 能够进行光伏组件自动化产线的现场定位安装、调试及网络对接与系统部署；</w:t>
      </w:r>
    </w:p>
    <w:p w:rsidR="009C6D8A" w:rsidRDefault="009C6D8A" w:rsidP="00072D02">
      <w:pPr>
        <w:pStyle w:val="affff6"/>
        <w:ind w:firstLine="420"/>
      </w:pPr>
      <w:r>
        <w:rPr>
          <w:rFonts w:hint="eastAsia"/>
        </w:rPr>
        <w:t>s) 能够实现设备产能目标、稼动率目标、运行稳定性目标及产品品质目标的达成；</w:t>
      </w:r>
    </w:p>
    <w:p w:rsidR="009C6D8A" w:rsidRDefault="009C6D8A" w:rsidP="00072D02">
      <w:pPr>
        <w:pStyle w:val="affff6"/>
        <w:ind w:firstLine="420"/>
      </w:pPr>
      <w:r>
        <w:rPr>
          <w:rFonts w:hint="eastAsia"/>
        </w:rPr>
        <w:t>t) 能够完成生产人员的安全操作培训、设备日常维护保养培训及故障排查处理培训；</w:t>
      </w:r>
    </w:p>
    <w:p w:rsidR="009C6D8A" w:rsidRDefault="009C6D8A" w:rsidP="00072D02">
      <w:pPr>
        <w:pStyle w:val="affff6"/>
        <w:ind w:firstLine="420"/>
      </w:pPr>
      <w:r>
        <w:rPr>
          <w:rFonts w:hint="eastAsia"/>
        </w:rPr>
        <w:t>u) 能够开展员工管理、质量管理和安全生产管理培训和考核。</w:t>
      </w:r>
    </w:p>
    <w:p w:rsidR="009C6D8A" w:rsidRDefault="009C6D8A" w:rsidP="00072D02">
      <w:pPr>
        <w:pStyle w:val="affd"/>
        <w:spacing w:before="120" w:after="120"/>
      </w:pPr>
      <w:r>
        <w:rPr>
          <w:rFonts w:hint="eastAsia"/>
        </w:rPr>
        <w:t>素质要求</w:t>
      </w:r>
    </w:p>
    <w:p w:rsidR="009C6D8A" w:rsidRDefault="009C6D8A" w:rsidP="00072D02">
      <w:pPr>
        <w:pStyle w:val="affff6"/>
        <w:ind w:firstLine="420"/>
      </w:pPr>
      <w:r>
        <w:rPr>
          <w:rFonts w:hint="eastAsia"/>
        </w:rPr>
        <w:t>售后工程师应具备下列素质：</w:t>
      </w:r>
    </w:p>
    <w:p w:rsidR="009C6D8A" w:rsidRDefault="009C6D8A" w:rsidP="009C6D8A">
      <w:pPr>
        <w:pStyle w:val="affff6"/>
        <w:ind w:firstLine="420"/>
      </w:pPr>
    </w:p>
    <w:p w:rsidR="009C6D8A" w:rsidRDefault="009C6D8A" w:rsidP="009C6D8A">
      <w:pPr>
        <w:pStyle w:val="affff6"/>
        <w:ind w:firstLine="420"/>
      </w:pPr>
      <w:r>
        <w:rPr>
          <w:rFonts w:hint="eastAsia"/>
        </w:rPr>
        <w:lastRenderedPageBreak/>
        <w:t>a) 坚定拥护中国共产党领导和我国社会主义制度，践行社会主义核心价值观，具有深厚的爱国情感和中华民族自豪感；</w:t>
      </w:r>
    </w:p>
    <w:p w:rsidR="009C6D8A" w:rsidRDefault="009C6D8A" w:rsidP="009C6D8A">
      <w:pPr>
        <w:pStyle w:val="affff6"/>
        <w:ind w:firstLine="420"/>
      </w:pPr>
      <w:r>
        <w:rPr>
          <w:rFonts w:hint="eastAsia"/>
        </w:rPr>
        <w:t>b) 以客户需求为导向，认同并将企业价值观贯穿于工作始终；</w:t>
      </w:r>
    </w:p>
    <w:p w:rsidR="009C6D8A" w:rsidRDefault="009C6D8A" w:rsidP="009C6D8A">
      <w:pPr>
        <w:pStyle w:val="affff6"/>
        <w:ind w:firstLine="420"/>
      </w:pPr>
      <w:r>
        <w:rPr>
          <w:rFonts w:hint="eastAsia"/>
        </w:rPr>
        <w:t>c) 遵守客户所在地的相关规定，与客户及时有效沟通，维系良好客户关系，保持良好的职业操守和个人形象；</w:t>
      </w:r>
    </w:p>
    <w:p w:rsidR="009C6D8A" w:rsidRDefault="009C6D8A" w:rsidP="009C6D8A">
      <w:pPr>
        <w:pStyle w:val="affff6"/>
        <w:ind w:firstLine="420"/>
      </w:pPr>
      <w:r>
        <w:rPr>
          <w:rFonts w:hint="eastAsia"/>
        </w:rPr>
        <w:t>d) 积极参加业务培训，提高安全意识，确保生产现场人身安全、设备安全以及财产安全；</w:t>
      </w:r>
    </w:p>
    <w:p w:rsidR="009C6D8A" w:rsidRDefault="009C6D8A" w:rsidP="009C6D8A">
      <w:pPr>
        <w:pStyle w:val="affff6"/>
        <w:ind w:firstLine="420"/>
      </w:pPr>
      <w:r>
        <w:rPr>
          <w:rFonts w:hint="eastAsia"/>
        </w:rPr>
        <w:t>e) 具有职业的认同感、责任感、荣誉感和使命感，树立爱岗敬业的服务意识；</w:t>
      </w:r>
    </w:p>
    <w:p w:rsidR="009C6D8A" w:rsidRDefault="009C6D8A" w:rsidP="009C6D8A">
      <w:pPr>
        <w:pStyle w:val="affff6"/>
        <w:ind w:firstLine="420"/>
      </w:pPr>
      <w:r>
        <w:rPr>
          <w:rFonts w:hint="eastAsia"/>
        </w:rPr>
        <w:t>f) 具有较强的集体意识和团队合作精神；</w:t>
      </w:r>
    </w:p>
    <w:p w:rsidR="009C6D8A" w:rsidRDefault="009C6D8A" w:rsidP="009C6D8A">
      <w:pPr>
        <w:pStyle w:val="affff6"/>
        <w:ind w:firstLine="420"/>
      </w:pPr>
      <w:r>
        <w:rPr>
          <w:rFonts w:hint="eastAsia"/>
        </w:rPr>
        <w:t>g) 具有精益求精、一丝不苟、追求卓越的工匠精神；</w:t>
      </w:r>
    </w:p>
    <w:p w:rsidR="009C6D8A" w:rsidRDefault="009C6D8A" w:rsidP="009C6D8A">
      <w:pPr>
        <w:pStyle w:val="affff6"/>
        <w:ind w:firstLine="420"/>
      </w:pPr>
      <w:r>
        <w:rPr>
          <w:rFonts w:hint="eastAsia"/>
        </w:rPr>
        <w:t>h) 具有爱岗敬业、钻研技术、规范操作、耐心细致的工作态度；</w:t>
      </w:r>
    </w:p>
    <w:p w:rsidR="009C6D8A" w:rsidRDefault="009C6D8A" w:rsidP="009C6D8A">
      <w:pPr>
        <w:pStyle w:val="affff6"/>
        <w:ind w:firstLine="420"/>
      </w:pPr>
      <w:r>
        <w:rPr>
          <w:rFonts w:hint="eastAsia"/>
        </w:rPr>
        <w:t>i) 具有沉着冷静的应变能力，具备分析问题和解决问题的专业能力；</w:t>
      </w:r>
    </w:p>
    <w:p w:rsidR="009C6D8A" w:rsidRDefault="009C6D8A" w:rsidP="009C6D8A">
      <w:pPr>
        <w:pStyle w:val="affff6"/>
        <w:ind w:firstLine="420"/>
      </w:pPr>
      <w:r>
        <w:rPr>
          <w:rFonts w:hint="eastAsia"/>
        </w:rPr>
        <w:t>j) 具有良好的心理素质和承受挫折的能力，具有较好的社会适应能力；</w:t>
      </w:r>
    </w:p>
    <w:p w:rsidR="009C6D8A" w:rsidRDefault="009C6D8A" w:rsidP="009C6D8A">
      <w:pPr>
        <w:pStyle w:val="affff6"/>
        <w:ind w:firstLine="420"/>
      </w:pPr>
      <w:r>
        <w:rPr>
          <w:rFonts w:hint="eastAsia"/>
        </w:rPr>
        <w:t>k) 具备信息技术能力，能够处理和搜集数据，熟练使用文档编辑软件和平台工具；</w:t>
      </w:r>
    </w:p>
    <w:p w:rsidR="009C6D8A" w:rsidRDefault="009C6D8A" w:rsidP="009C6D8A">
      <w:pPr>
        <w:pStyle w:val="affff6"/>
        <w:ind w:firstLine="420"/>
      </w:pPr>
      <w:r>
        <w:rPr>
          <w:rFonts w:hint="eastAsia"/>
        </w:rPr>
        <w:t>l) 具备一定的数学分析和计算能力；</w:t>
      </w:r>
    </w:p>
    <w:p w:rsidR="009C6D8A" w:rsidRDefault="009C6D8A" w:rsidP="009C6D8A">
      <w:pPr>
        <w:pStyle w:val="affff6"/>
        <w:ind w:firstLine="420"/>
      </w:pPr>
      <w:r>
        <w:rPr>
          <w:rFonts w:hint="eastAsia"/>
        </w:rPr>
        <w:t>m) 具备一定的外语基础，熟悉智能制造行业相关词汇，能阅读英文技术资料；</w:t>
      </w:r>
    </w:p>
    <w:p w:rsidR="009C6D8A" w:rsidRDefault="009C6D8A" w:rsidP="009C6D8A">
      <w:pPr>
        <w:pStyle w:val="affff6"/>
        <w:ind w:firstLine="420"/>
      </w:pPr>
      <w:r>
        <w:rPr>
          <w:rFonts w:hint="eastAsia"/>
        </w:rPr>
        <w:t>n) 具备接受新事物和自主学习的能力；</w:t>
      </w:r>
    </w:p>
    <w:p w:rsidR="009C6D8A" w:rsidRDefault="009C6D8A" w:rsidP="009C6D8A">
      <w:pPr>
        <w:pStyle w:val="affff6"/>
        <w:ind w:firstLine="420"/>
      </w:pPr>
      <w:r>
        <w:rPr>
          <w:rFonts w:hint="eastAsia"/>
        </w:rPr>
        <w:t>o) 了解本专业技术方面的新标准、新规范和相关法律法规，具有学习先进技术的积极性和探究精神，具备开拓发展的创新能力。</w:t>
      </w:r>
    </w:p>
    <w:p w:rsidR="009C6D8A" w:rsidRDefault="009C6D8A" w:rsidP="00072D02">
      <w:pPr>
        <w:pStyle w:val="affc"/>
        <w:spacing w:before="240" w:after="240"/>
      </w:pPr>
      <w:r>
        <w:rPr>
          <w:rFonts w:hint="eastAsia"/>
        </w:rPr>
        <w:t>培养要求</w:t>
      </w:r>
    </w:p>
    <w:p w:rsidR="009C6D8A" w:rsidRDefault="009C6D8A" w:rsidP="00072D02">
      <w:pPr>
        <w:pStyle w:val="affd"/>
        <w:spacing w:before="120" w:after="120"/>
      </w:pPr>
      <w:r>
        <w:rPr>
          <w:rFonts w:hint="eastAsia"/>
        </w:rPr>
        <w:t>培养模式</w:t>
      </w:r>
    </w:p>
    <w:p w:rsidR="009C6D8A" w:rsidRDefault="009C6D8A" w:rsidP="00072D02">
      <w:pPr>
        <w:pStyle w:val="affff6"/>
        <w:ind w:firstLine="420"/>
      </w:pPr>
      <w:r>
        <w:rPr>
          <w:rFonts w:hint="eastAsia"/>
        </w:rPr>
        <w:t>机电一体化技术专业光伏组件自动产线售后工程师的培养应采用校企双元合作的现代学徒制培养模式。</w:t>
      </w:r>
    </w:p>
    <w:p w:rsidR="009C6D8A" w:rsidRDefault="009C6D8A" w:rsidP="00072D02">
      <w:pPr>
        <w:pStyle w:val="affff6"/>
        <w:ind w:firstLine="420"/>
      </w:pPr>
      <w:r>
        <w:rPr>
          <w:rFonts w:hint="eastAsia"/>
        </w:rPr>
        <w:t>学校应联合光伏行业企业，对接光伏组件自动产线售后工程师岗位需求，通过设立“售后工程师”学徒岗位，在合作共赢、职责共担的基础上，实施校企双主体育人教学。</w:t>
      </w:r>
    </w:p>
    <w:p w:rsidR="009C6D8A" w:rsidRDefault="009C6D8A" w:rsidP="009C6D8A">
      <w:pPr>
        <w:pStyle w:val="affff6"/>
        <w:ind w:firstLine="420"/>
      </w:pPr>
      <w:r>
        <w:rPr>
          <w:rFonts w:hint="eastAsia"/>
        </w:rPr>
        <w:t>学校、企业、学徒及家长应签订四方培养协议，明确各方权利义务，共同实施人才培养。</w:t>
      </w:r>
    </w:p>
    <w:p w:rsidR="009C6D8A" w:rsidRDefault="009C6D8A" w:rsidP="009C6D8A">
      <w:pPr>
        <w:pStyle w:val="affff6"/>
        <w:ind w:firstLine="420"/>
      </w:pPr>
      <w:r>
        <w:rPr>
          <w:rFonts w:hint="eastAsia"/>
        </w:rPr>
        <w:t>校企双方应共同制定和实施人才培养方案、构建专业课程体系、开发建设核心课程及配套教学资源，基于真实生产任务灵活组织教学，工学交替强化实践能力培养。</w:t>
      </w:r>
    </w:p>
    <w:p w:rsidR="009C6D8A" w:rsidRDefault="009C6D8A" w:rsidP="00072D02">
      <w:pPr>
        <w:pStyle w:val="affd"/>
        <w:spacing w:before="120" w:after="120"/>
      </w:pPr>
      <w:r>
        <w:rPr>
          <w:rFonts w:hint="eastAsia"/>
        </w:rPr>
        <w:t>培养阶段</w:t>
      </w:r>
    </w:p>
    <w:p w:rsidR="009C6D8A" w:rsidRDefault="009C6D8A" w:rsidP="00072D02">
      <w:pPr>
        <w:pStyle w:val="affff6"/>
        <w:ind w:firstLine="420"/>
      </w:pPr>
      <w:r>
        <w:rPr>
          <w:rFonts w:hint="eastAsia"/>
        </w:rPr>
        <w:t>针对现场工程师“双重身份、双主体培养、双元育人、双元管理”的特点和技术技能人才成长的规律，教学实施应采用分阶段推进的校企协同培育模式：</w:t>
      </w:r>
    </w:p>
    <w:p w:rsidR="009C6D8A" w:rsidRDefault="009C6D8A" w:rsidP="009C6D8A">
      <w:pPr>
        <w:pStyle w:val="affff6"/>
        <w:ind w:firstLine="420"/>
      </w:pPr>
      <w:r>
        <w:rPr>
          <w:rFonts w:hint="eastAsia"/>
        </w:rPr>
        <w:t>a) 专业基础认知阶段：以专业基础训练及熟悉企业岗位为主要目标，学生在学校导师指导下完成专业基础知识学习，安排企业实践，由岗位导师帮助学生了解企业文化、规章制度；</w:t>
      </w:r>
    </w:p>
    <w:p w:rsidR="009C6D8A" w:rsidRDefault="009C6D8A" w:rsidP="009C6D8A">
      <w:pPr>
        <w:pStyle w:val="affff6"/>
        <w:ind w:firstLine="420"/>
      </w:pPr>
      <w:r>
        <w:rPr>
          <w:rFonts w:hint="eastAsia"/>
        </w:rPr>
        <w:t>b) 专项技能训练阶段：由企业导师负责针对性的岗位单项基本技能训练，熟悉技术规程和工艺标准，安排岗位实践训练，将知识与工程实际应用相结合；</w:t>
      </w:r>
    </w:p>
    <w:p w:rsidR="009C6D8A" w:rsidRDefault="009C6D8A" w:rsidP="009C6D8A">
      <w:pPr>
        <w:pStyle w:val="affff6"/>
        <w:ind w:firstLine="420"/>
      </w:pPr>
      <w:r>
        <w:rPr>
          <w:rFonts w:hint="eastAsia"/>
        </w:rPr>
        <w:t>c) 复合技能成长阶段：以校企合作开发的复合型项目为导向，由校内、校外双导师联合授课，由企业导师指导学生进行项目实践训练，同时开展创新实践教学；</w:t>
      </w:r>
    </w:p>
    <w:p w:rsidR="009C6D8A" w:rsidRDefault="009C6D8A" w:rsidP="009C6D8A">
      <w:pPr>
        <w:pStyle w:val="affff6"/>
        <w:ind w:firstLine="420"/>
      </w:pPr>
      <w:r>
        <w:rPr>
          <w:rFonts w:hint="eastAsia"/>
        </w:rPr>
        <w:t>d) 岗位综合实习阶段：在师傅指导下开展顶岗实习，熟悉设备性能、工序流程、生产精度和质量要求，进行技术维护和运行保障，通过客户现场技术支持和服务，锻炼综合能力。</w:t>
      </w:r>
    </w:p>
    <w:p w:rsidR="009C6D8A" w:rsidRDefault="009C6D8A" w:rsidP="00072D02">
      <w:pPr>
        <w:pStyle w:val="affd"/>
        <w:spacing w:before="120" w:after="120"/>
      </w:pPr>
      <w:r>
        <w:rPr>
          <w:rFonts w:hint="eastAsia"/>
        </w:rPr>
        <w:t>基本修业年限</w:t>
      </w:r>
    </w:p>
    <w:p w:rsidR="009C6D8A" w:rsidRDefault="009C6D8A" w:rsidP="00072D02">
      <w:pPr>
        <w:pStyle w:val="affff6"/>
        <w:ind w:firstLine="420"/>
      </w:pPr>
      <w:r>
        <w:rPr>
          <w:rFonts w:hint="eastAsia"/>
        </w:rPr>
        <w:t>基本修业年限为3年，可根据学生个性化学习需求灵活安排学习时间，但总体不超过6年。</w:t>
      </w:r>
    </w:p>
    <w:p w:rsidR="009C6D8A" w:rsidRDefault="009C6D8A" w:rsidP="00072D02">
      <w:pPr>
        <w:pStyle w:val="affd"/>
        <w:spacing w:before="120" w:after="120"/>
      </w:pPr>
      <w:r>
        <w:rPr>
          <w:rFonts w:hint="eastAsia"/>
        </w:rPr>
        <w:t>学分要求</w:t>
      </w:r>
    </w:p>
    <w:p w:rsidR="009C6D8A" w:rsidRDefault="009C6D8A" w:rsidP="009C6D8A">
      <w:pPr>
        <w:pStyle w:val="affff6"/>
        <w:ind w:firstLine="420"/>
      </w:pPr>
      <w:r>
        <w:rPr>
          <w:rFonts w:hint="eastAsia"/>
        </w:rPr>
        <w:t>学生在毕业前应获得培养方案规定的学分。</w:t>
      </w:r>
    </w:p>
    <w:p w:rsidR="009C6D8A" w:rsidRDefault="009C6D8A" w:rsidP="00072D02">
      <w:pPr>
        <w:pStyle w:val="affd"/>
        <w:spacing w:before="120" w:after="120"/>
      </w:pPr>
      <w:r>
        <w:rPr>
          <w:rFonts w:hint="eastAsia"/>
        </w:rPr>
        <w:t>职业资格证书</w:t>
      </w:r>
    </w:p>
    <w:p w:rsidR="009C6D8A" w:rsidRDefault="009C6D8A" w:rsidP="009C6D8A">
      <w:pPr>
        <w:pStyle w:val="affff6"/>
        <w:ind w:firstLine="420"/>
      </w:pPr>
      <w:r>
        <w:rPr>
          <w:rFonts w:hint="eastAsia"/>
        </w:rPr>
        <w:lastRenderedPageBreak/>
        <w:t>售后工程师应取得表1规定的职业资格证书或技能等级证书之一。</w:t>
      </w:r>
    </w:p>
    <w:p w:rsidR="009C6D8A" w:rsidRDefault="009C6D8A" w:rsidP="00072D02">
      <w:pPr>
        <w:pStyle w:val="aff2"/>
        <w:spacing w:before="120" w:after="120"/>
      </w:pPr>
      <w:r>
        <w:rPr>
          <w:rFonts w:hint="eastAsia"/>
        </w:rPr>
        <w:t>职业资格证书要求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2343"/>
        <w:gridCol w:w="2343"/>
        <w:gridCol w:w="2344"/>
        <w:gridCol w:w="2344"/>
      </w:tblGrid>
      <w:tr w:rsidR="00072D02" w:rsidRPr="00072D02" w:rsidTr="00072D02">
        <w:trPr>
          <w:tblHeader/>
          <w:jc w:val="center"/>
        </w:trPr>
        <w:tc>
          <w:tcPr>
            <w:tcW w:w="2392" w:type="dxa"/>
            <w:tcBorders>
              <w:top w:val="single" w:sz="8" w:space="0" w:color="auto"/>
              <w:bottom w:val="single" w:sz="8" w:space="0" w:color="auto"/>
            </w:tcBorders>
            <w:shd w:val="clear" w:color="auto" w:fill="auto"/>
            <w:vAlign w:val="center"/>
          </w:tcPr>
          <w:p w:rsidR="00072D02" w:rsidRPr="00072D02" w:rsidRDefault="00072D02" w:rsidP="00072D02">
            <w:pPr>
              <w:pStyle w:val="afffffffff2"/>
            </w:pPr>
            <w:r w:rsidRPr="00072D02">
              <w:rPr>
                <w:rFonts w:hint="eastAsia"/>
              </w:rPr>
              <w:t>序号</w:t>
            </w:r>
          </w:p>
        </w:tc>
        <w:tc>
          <w:tcPr>
            <w:tcW w:w="2392" w:type="dxa"/>
            <w:tcBorders>
              <w:top w:val="single" w:sz="8" w:space="0" w:color="auto"/>
              <w:bottom w:val="single" w:sz="8" w:space="0" w:color="auto"/>
            </w:tcBorders>
            <w:shd w:val="clear" w:color="auto" w:fill="auto"/>
            <w:vAlign w:val="center"/>
          </w:tcPr>
          <w:p w:rsidR="00072D02" w:rsidRPr="00072D02" w:rsidRDefault="00072D02" w:rsidP="00072D02">
            <w:pPr>
              <w:pStyle w:val="afffffffff2"/>
            </w:pPr>
            <w:r w:rsidRPr="00072D02">
              <w:rPr>
                <w:rFonts w:hint="eastAsia"/>
              </w:rPr>
              <w:t>职业资格证书或技能等级证书名称</w:t>
            </w:r>
          </w:p>
        </w:tc>
        <w:tc>
          <w:tcPr>
            <w:tcW w:w="2393" w:type="dxa"/>
            <w:tcBorders>
              <w:top w:val="single" w:sz="8" w:space="0" w:color="auto"/>
              <w:bottom w:val="single" w:sz="8" w:space="0" w:color="auto"/>
            </w:tcBorders>
            <w:shd w:val="clear" w:color="auto" w:fill="auto"/>
            <w:vAlign w:val="center"/>
          </w:tcPr>
          <w:p w:rsidR="00072D02" w:rsidRPr="00072D02" w:rsidRDefault="00072D02" w:rsidP="00072D02">
            <w:pPr>
              <w:pStyle w:val="afffffffff2"/>
            </w:pPr>
            <w:r w:rsidRPr="00072D02">
              <w:rPr>
                <w:rFonts w:hint="eastAsia"/>
              </w:rPr>
              <w:t>等级要求</w:t>
            </w:r>
          </w:p>
        </w:tc>
        <w:tc>
          <w:tcPr>
            <w:tcW w:w="2393" w:type="dxa"/>
            <w:tcBorders>
              <w:top w:val="single" w:sz="8" w:space="0" w:color="auto"/>
              <w:bottom w:val="single" w:sz="8" w:space="0" w:color="auto"/>
            </w:tcBorders>
            <w:shd w:val="clear" w:color="auto" w:fill="auto"/>
            <w:vAlign w:val="center"/>
          </w:tcPr>
          <w:p w:rsidR="00072D02" w:rsidRPr="00072D02" w:rsidRDefault="00072D02" w:rsidP="00072D02">
            <w:pPr>
              <w:pStyle w:val="afffffffff2"/>
            </w:pPr>
            <w:r w:rsidRPr="00072D02">
              <w:rPr>
                <w:rFonts w:hint="eastAsia"/>
              </w:rPr>
              <w:t>发证机构</w:t>
            </w:r>
          </w:p>
        </w:tc>
      </w:tr>
      <w:tr w:rsidR="00072D02" w:rsidRPr="00072D02" w:rsidTr="00072D02">
        <w:trPr>
          <w:jc w:val="center"/>
        </w:trPr>
        <w:tc>
          <w:tcPr>
            <w:tcW w:w="2392" w:type="dxa"/>
            <w:tcBorders>
              <w:top w:val="single" w:sz="8" w:space="0" w:color="auto"/>
            </w:tcBorders>
            <w:shd w:val="clear" w:color="auto" w:fill="auto"/>
            <w:vAlign w:val="center"/>
          </w:tcPr>
          <w:p w:rsidR="00072D02" w:rsidRPr="00072D02" w:rsidRDefault="00072D02" w:rsidP="00072D02">
            <w:pPr>
              <w:pStyle w:val="afffffffff2"/>
            </w:pPr>
            <w:r w:rsidRPr="00072D02">
              <w:rPr>
                <w:rFonts w:hint="eastAsia"/>
              </w:rPr>
              <w:t>1</w:t>
            </w:r>
          </w:p>
        </w:tc>
        <w:tc>
          <w:tcPr>
            <w:tcW w:w="2392" w:type="dxa"/>
            <w:tcBorders>
              <w:top w:val="single" w:sz="8" w:space="0" w:color="auto"/>
            </w:tcBorders>
            <w:shd w:val="clear" w:color="auto" w:fill="auto"/>
            <w:vAlign w:val="center"/>
          </w:tcPr>
          <w:p w:rsidR="00072D02" w:rsidRPr="00072D02" w:rsidRDefault="00072D02" w:rsidP="00072D02">
            <w:pPr>
              <w:pStyle w:val="afffffffff2"/>
            </w:pPr>
            <w:r w:rsidRPr="00072D02">
              <w:rPr>
                <w:rFonts w:hint="eastAsia"/>
              </w:rPr>
              <w:t>钳工职业资格证书</w:t>
            </w:r>
          </w:p>
        </w:tc>
        <w:tc>
          <w:tcPr>
            <w:tcW w:w="2393" w:type="dxa"/>
            <w:tcBorders>
              <w:top w:val="single" w:sz="8" w:space="0" w:color="auto"/>
            </w:tcBorders>
            <w:shd w:val="clear" w:color="auto" w:fill="auto"/>
            <w:vAlign w:val="center"/>
          </w:tcPr>
          <w:p w:rsidR="00072D02" w:rsidRPr="00072D02" w:rsidRDefault="00072D02" w:rsidP="00072D02">
            <w:pPr>
              <w:pStyle w:val="afffffffff2"/>
            </w:pPr>
            <w:r w:rsidRPr="00072D02">
              <w:rPr>
                <w:rFonts w:hint="eastAsia"/>
              </w:rPr>
              <w:t>中级及以上</w:t>
            </w:r>
          </w:p>
        </w:tc>
        <w:tc>
          <w:tcPr>
            <w:tcW w:w="2393" w:type="dxa"/>
            <w:tcBorders>
              <w:top w:val="single" w:sz="8" w:space="0" w:color="auto"/>
            </w:tcBorders>
            <w:shd w:val="clear" w:color="auto" w:fill="auto"/>
            <w:vAlign w:val="center"/>
          </w:tcPr>
          <w:p w:rsidR="00072D02" w:rsidRPr="00072D02" w:rsidRDefault="00072D02" w:rsidP="00072D02">
            <w:pPr>
              <w:pStyle w:val="afffffffff2"/>
            </w:pPr>
            <w:r w:rsidRPr="00072D02">
              <w:rPr>
                <w:rFonts w:hint="eastAsia"/>
              </w:rPr>
              <w:t>国家认可的职业技能鉴定机构</w:t>
            </w:r>
          </w:p>
        </w:tc>
      </w:tr>
      <w:tr w:rsidR="00072D02" w:rsidRPr="00072D02" w:rsidTr="00072D02">
        <w:trPr>
          <w:jc w:val="center"/>
        </w:trPr>
        <w:tc>
          <w:tcPr>
            <w:tcW w:w="2392" w:type="dxa"/>
            <w:shd w:val="clear" w:color="auto" w:fill="auto"/>
            <w:vAlign w:val="center"/>
          </w:tcPr>
          <w:p w:rsidR="00072D02" w:rsidRPr="00072D02" w:rsidRDefault="00072D02" w:rsidP="00072D02">
            <w:pPr>
              <w:pStyle w:val="afffffffff2"/>
            </w:pPr>
            <w:r w:rsidRPr="00072D02">
              <w:rPr>
                <w:rFonts w:hint="eastAsia"/>
              </w:rPr>
              <w:t>2</w:t>
            </w:r>
          </w:p>
        </w:tc>
        <w:tc>
          <w:tcPr>
            <w:tcW w:w="2392" w:type="dxa"/>
            <w:shd w:val="clear" w:color="auto" w:fill="auto"/>
            <w:vAlign w:val="center"/>
          </w:tcPr>
          <w:p w:rsidR="00072D02" w:rsidRPr="00072D02" w:rsidRDefault="00072D02" w:rsidP="00072D02">
            <w:pPr>
              <w:pStyle w:val="afffffffff2"/>
            </w:pPr>
            <w:r w:rsidRPr="00072D02">
              <w:rPr>
                <w:rFonts w:hint="eastAsia"/>
              </w:rPr>
              <w:t>电工职业资格证书</w:t>
            </w:r>
          </w:p>
        </w:tc>
        <w:tc>
          <w:tcPr>
            <w:tcW w:w="2393" w:type="dxa"/>
            <w:shd w:val="clear" w:color="auto" w:fill="auto"/>
            <w:vAlign w:val="center"/>
          </w:tcPr>
          <w:p w:rsidR="00072D02" w:rsidRPr="00072D02" w:rsidRDefault="00072D02" w:rsidP="00072D02">
            <w:pPr>
              <w:pStyle w:val="afffffffff2"/>
            </w:pPr>
            <w:r w:rsidRPr="00072D02">
              <w:rPr>
                <w:rFonts w:hint="eastAsia"/>
              </w:rPr>
              <w:t>中级及以上</w:t>
            </w:r>
          </w:p>
        </w:tc>
        <w:tc>
          <w:tcPr>
            <w:tcW w:w="2393" w:type="dxa"/>
            <w:shd w:val="clear" w:color="auto" w:fill="auto"/>
            <w:vAlign w:val="center"/>
          </w:tcPr>
          <w:p w:rsidR="00072D02" w:rsidRPr="00072D02" w:rsidRDefault="00072D02" w:rsidP="00072D02">
            <w:pPr>
              <w:pStyle w:val="afffffffff2"/>
            </w:pPr>
            <w:r w:rsidRPr="00072D02">
              <w:rPr>
                <w:rFonts w:hint="eastAsia"/>
              </w:rPr>
              <w:t>国家认可的职业技能鉴定机构</w:t>
            </w:r>
          </w:p>
        </w:tc>
      </w:tr>
      <w:tr w:rsidR="00072D02" w:rsidRPr="00072D02" w:rsidTr="00072D02">
        <w:trPr>
          <w:jc w:val="center"/>
        </w:trPr>
        <w:tc>
          <w:tcPr>
            <w:tcW w:w="2392" w:type="dxa"/>
            <w:tcBorders>
              <w:bottom w:val="single" w:sz="8" w:space="0" w:color="auto"/>
            </w:tcBorders>
            <w:shd w:val="clear" w:color="auto" w:fill="auto"/>
            <w:vAlign w:val="center"/>
          </w:tcPr>
          <w:p w:rsidR="00072D02" w:rsidRPr="00072D02" w:rsidRDefault="00072D02" w:rsidP="00072D02">
            <w:pPr>
              <w:pStyle w:val="afffffffff2"/>
            </w:pPr>
            <w:r w:rsidRPr="00072D02">
              <w:rPr>
                <w:rFonts w:hint="eastAsia"/>
              </w:rPr>
              <w:t>3</w:t>
            </w:r>
          </w:p>
        </w:tc>
        <w:tc>
          <w:tcPr>
            <w:tcW w:w="2392" w:type="dxa"/>
            <w:tcBorders>
              <w:bottom w:val="single" w:sz="8" w:space="0" w:color="auto"/>
            </w:tcBorders>
            <w:shd w:val="clear" w:color="auto" w:fill="auto"/>
            <w:vAlign w:val="center"/>
          </w:tcPr>
          <w:p w:rsidR="00072D02" w:rsidRPr="00072D02" w:rsidRDefault="00072D02" w:rsidP="00072D02">
            <w:pPr>
              <w:pStyle w:val="afffffffff2"/>
            </w:pPr>
            <w:r w:rsidRPr="00072D02">
              <w:rPr>
                <w:rFonts w:hint="eastAsia"/>
              </w:rPr>
              <w:t>可编程控制系统应用职业技能等级证书</w:t>
            </w:r>
          </w:p>
        </w:tc>
        <w:tc>
          <w:tcPr>
            <w:tcW w:w="2393" w:type="dxa"/>
            <w:tcBorders>
              <w:bottom w:val="single" w:sz="8" w:space="0" w:color="auto"/>
            </w:tcBorders>
            <w:shd w:val="clear" w:color="auto" w:fill="auto"/>
            <w:vAlign w:val="center"/>
          </w:tcPr>
          <w:p w:rsidR="00072D02" w:rsidRPr="00072D02" w:rsidRDefault="00072D02" w:rsidP="00072D02">
            <w:pPr>
              <w:pStyle w:val="afffffffff2"/>
            </w:pPr>
            <w:r w:rsidRPr="00072D02">
              <w:rPr>
                <w:rFonts w:hint="eastAsia"/>
              </w:rPr>
              <w:t>中级及以上</w:t>
            </w:r>
          </w:p>
        </w:tc>
        <w:tc>
          <w:tcPr>
            <w:tcW w:w="2393" w:type="dxa"/>
            <w:tcBorders>
              <w:bottom w:val="single" w:sz="8" w:space="0" w:color="auto"/>
            </w:tcBorders>
            <w:shd w:val="clear" w:color="auto" w:fill="auto"/>
            <w:vAlign w:val="center"/>
          </w:tcPr>
          <w:p w:rsidR="00072D02" w:rsidRPr="00072D02" w:rsidRDefault="00072D02" w:rsidP="00072D02">
            <w:pPr>
              <w:pStyle w:val="afffffffff2"/>
            </w:pPr>
            <w:r w:rsidRPr="00072D02">
              <w:rPr>
                <w:rFonts w:hint="eastAsia"/>
              </w:rPr>
              <w:t>国家认可的职业技能等级评价机构</w:t>
            </w:r>
          </w:p>
        </w:tc>
      </w:tr>
    </w:tbl>
    <w:p w:rsidR="009C6D8A" w:rsidRDefault="009C6D8A" w:rsidP="00072D02">
      <w:pPr>
        <w:pStyle w:val="affd"/>
        <w:spacing w:before="120" w:after="120"/>
      </w:pPr>
      <w:r>
        <w:rPr>
          <w:rFonts w:hint="eastAsia"/>
        </w:rPr>
        <w:t>教学团队要求</w:t>
      </w:r>
    </w:p>
    <w:p w:rsidR="009C6D8A" w:rsidRDefault="009C6D8A" w:rsidP="00072D02">
      <w:pPr>
        <w:pStyle w:val="affe"/>
        <w:spacing w:before="120" w:after="120"/>
      </w:pPr>
      <w:proofErr w:type="gramStart"/>
      <w:r>
        <w:rPr>
          <w:rFonts w:hint="eastAsia"/>
        </w:rPr>
        <w:t>校企双带头人</w:t>
      </w:r>
      <w:proofErr w:type="gramEnd"/>
    </w:p>
    <w:p w:rsidR="009C6D8A" w:rsidRDefault="009C6D8A" w:rsidP="00072D02">
      <w:pPr>
        <w:pStyle w:val="affff6"/>
        <w:ind w:firstLine="420"/>
      </w:pPr>
      <w:r>
        <w:rPr>
          <w:rFonts w:hint="eastAsia"/>
        </w:rPr>
        <w:t>应由校企共同组成专业双带头人，原则上应具有副高及以上职称或同等技术能力，能够较好地把握国内外光伏行业、专业发展，能广泛联系行业企业，了解行业企业对机电一体化技术专业人才的需求实际。</w:t>
      </w:r>
    </w:p>
    <w:p w:rsidR="009C6D8A" w:rsidRDefault="009C6D8A" w:rsidP="00072D02">
      <w:pPr>
        <w:pStyle w:val="affe"/>
        <w:spacing w:before="120" w:after="120"/>
      </w:pPr>
      <w:r>
        <w:rPr>
          <w:rFonts w:hint="eastAsia"/>
        </w:rPr>
        <w:t>双</w:t>
      </w:r>
      <w:proofErr w:type="gramStart"/>
      <w:r>
        <w:rPr>
          <w:rFonts w:hint="eastAsia"/>
        </w:rPr>
        <w:t>师结构</w:t>
      </w:r>
      <w:proofErr w:type="gramEnd"/>
      <w:r>
        <w:rPr>
          <w:rFonts w:hint="eastAsia"/>
        </w:rPr>
        <w:t>教学团队</w:t>
      </w:r>
    </w:p>
    <w:p w:rsidR="009C6D8A" w:rsidRDefault="009C6D8A" w:rsidP="00072D02">
      <w:pPr>
        <w:pStyle w:val="affff6"/>
        <w:ind w:firstLine="420"/>
      </w:pPr>
      <w:r>
        <w:rPr>
          <w:rFonts w:hint="eastAsia"/>
        </w:rPr>
        <w:t>应组建双师结构教学团队，企业教师占校企双导师团队的比例不应低于30%。应遴选具备扎实的工程理论基础、具有丰富的工程实践经历、具备较高的教学指导能力的企业工程技术骨干与职业院校教师组建“双导师”队伍。</w:t>
      </w:r>
    </w:p>
    <w:p w:rsidR="009C6D8A" w:rsidRDefault="009C6D8A" w:rsidP="009C6D8A">
      <w:pPr>
        <w:pStyle w:val="affff6"/>
        <w:ind w:firstLine="420"/>
      </w:pPr>
      <w:r>
        <w:rPr>
          <w:rFonts w:hint="eastAsia"/>
        </w:rPr>
        <w:t>双师结构教学团队应满足下列要求：</w:t>
      </w:r>
    </w:p>
    <w:p w:rsidR="009C6D8A" w:rsidRDefault="009C6D8A" w:rsidP="009C6D8A">
      <w:pPr>
        <w:pStyle w:val="affff6"/>
        <w:ind w:firstLine="420"/>
      </w:pPr>
      <w:r>
        <w:rPr>
          <w:rFonts w:hint="eastAsia"/>
        </w:rPr>
        <w:t>a) 学校导师应具备“双师型”教师素质；</w:t>
      </w:r>
    </w:p>
    <w:p w:rsidR="009C6D8A" w:rsidRDefault="009C6D8A" w:rsidP="009C6D8A">
      <w:pPr>
        <w:pStyle w:val="affff6"/>
        <w:ind w:firstLine="420"/>
      </w:pPr>
      <w:r>
        <w:rPr>
          <w:rFonts w:hint="eastAsia"/>
        </w:rPr>
        <w:t>b) 企业导师应具备工程师及以上职称或同等技术能力；</w:t>
      </w:r>
    </w:p>
    <w:p w:rsidR="009C6D8A" w:rsidRDefault="009C6D8A" w:rsidP="009C6D8A">
      <w:pPr>
        <w:pStyle w:val="affff6"/>
        <w:ind w:firstLine="420"/>
      </w:pPr>
      <w:r>
        <w:rPr>
          <w:rFonts w:hint="eastAsia"/>
        </w:rPr>
        <w:t>c) 企业导师承担教学课时比例不应低于总课时的30%；</w:t>
      </w:r>
    </w:p>
    <w:p w:rsidR="009C6D8A" w:rsidRDefault="009C6D8A" w:rsidP="009C6D8A">
      <w:pPr>
        <w:pStyle w:val="affff6"/>
        <w:ind w:firstLine="420"/>
      </w:pPr>
      <w:r>
        <w:rPr>
          <w:rFonts w:hint="eastAsia"/>
        </w:rPr>
        <w:t>d) 学校导师应定期到企业实践锻炼，企业导师应定期参加教学能力培训。</w:t>
      </w:r>
    </w:p>
    <w:p w:rsidR="009C6D8A" w:rsidRDefault="009C6D8A" w:rsidP="00072D02">
      <w:pPr>
        <w:pStyle w:val="affd"/>
        <w:spacing w:before="120" w:after="120"/>
      </w:pPr>
      <w:r>
        <w:rPr>
          <w:rFonts w:hint="eastAsia"/>
        </w:rPr>
        <w:t>教学设施要求</w:t>
      </w:r>
    </w:p>
    <w:p w:rsidR="009C6D8A" w:rsidRDefault="009C6D8A" w:rsidP="00072D02">
      <w:pPr>
        <w:pStyle w:val="affe"/>
        <w:spacing w:before="120" w:after="120"/>
      </w:pPr>
      <w:r>
        <w:rPr>
          <w:rFonts w:hint="eastAsia"/>
        </w:rPr>
        <w:t>校内实验实训室</w:t>
      </w:r>
    </w:p>
    <w:p w:rsidR="009C6D8A" w:rsidRDefault="009C6D8A" w:rsidP="009C6D8A">
      <w:pPr>
        <w:pStyle w:val="affff6"/>
        <w:ind w:firstLine="420"/>
      </w:pPr>
      <w:r>
        <w:rPr>
          <w:rFonts w:hint="eastAsia"/>
        </w:rPr>
        <w:t>校内应配备满足专业教学需要的实验实训室，至少应包括：</w:t>
      </w:r>
    </w:p>
    <w:p w:rsidR="009C6D8A" w:rsidRDefault="009C6D8A" w:rsidP="009C6D8A">
      <w:pPr>
        <w:pStyle w:val="affff6"/>
        <w:ind w:firstLine="420"/>
      </w:pPr>
      <w:r>
        <w:rPr>
          <w:rFonts w:hint="eastAsia"/>
        </w:rPr>
        <w:t>a) 自动生产线综合实训室；</w:t>
      </w:r>
    </w:p>
    <w:p w:rsidR="009C6D8A" w:rsidRDefault="009C6D8A" w:rsidP="009C6D8A">
      <w:pPr>
        <w:pStyle w:val="affff6"/>
        <w:ind w:firstLine="420"/>
      </w:pPr>
      <w:r>
        <w:rPr>
          <w:rFonts w:hint="eastAsia"/>
        </w:rPr>
        <w:t>b) 机加工实训车间；</w:t>
      </w:r>
    </w:p>
    <w:p w:rsidR="009C6D8A" w:rsidRDefault="009C6D8A" w:rsidP="009C6D8A">
      <w:pPr>
        <w:pStyle w:val="affff6"/>
        <w:ind w:firstLine="420"/>
      </w:pPr>
      <w:r>
        <w:rPr>
          <w:rFonts w:hint="eastAsia"/>
        </w:rPr>
        <w:t>c) 电工技术实验实训室；</w:t>
      </w:r>
    </w:p>
    <w:p w:rsidR="009C6D8A" w:rsidRDefault="009C6D8A" w:rsidP="009C6D8A">
      <w:pPr>
        <w:pStyle w:val="affff6"/>
        <w:ind w:firstLine="420"/>
      </w:pPr>
      <w:r>
        <w:rPr>
          <w:rFonts w:hint="eastAsia"/>
        </w:rPr>
        <w:t>d) 机电仿真实训室；</w:t>
      </w:r>
    </w:p>
    <w:p w:rsidR="009C6D8A" w:rsidRDefault="009C6D8A" w:rsidP="009C6D8A">
      <w:pPr>
        <w:pStyle w:val="affff6"/>
        <w:ind w:firstLine="420"/>
      </w:pPr>
      <w:r>
        <w:rPr>
          <w:rFonts w:hint="eastAsia"/>
        </w:rPr>
        <w:t>e) 机械测绘实训室；</w:t>
      </w:r>
    </w:p>
    <w:p w:rsidR="009C6D8A" w:rsidRDefault="009C6D8A" w:rsidP="009C6D8A">
      <w:pPr>
        <w:pStyle w:val="affff6"/>
        <w:ind w:firstLine="420"/>
      </w:pPr>
      <w:r>
        <w:rPr>
          <w:rFonts w:hint="eastAsia"/>
        </w:rPr>
        <w:t>f) 液压与气动实训室；</w:t>
      </w:r>
    </w:p>
    <w:p w:rsidR="009C6D8A" w:rsidRDefault="009C6D8A" w:rsidP="009C6D8A">
      <w:pPr>
        <w:pStyle w:val="affff6"/>
        <w:ind w:firstLine="420"/>
      </w:pPr>
      <w:r>
        <w:rPr>
          <w:rFonts w:hint="eastAsia"/>
        </w:rPr>
        <w:t>g) 工业机器人应用实训中心。</w:t>
      </w:r>
    </w:p>
    <w:p w:rsidR="009C6D8A" w:rsidRDefault="009C6D8A" w:rsidP="00072D02">
      <w:pPr>
        <w:pStyle w:val="afff2"/>
      </w:pPr>
      <w:r>
        <w:rPr>
          <w:rFonts w:hint="eastAsia"/>
        </w:rPr>
        <w:t>各实训室设备配备应能满足每班40人的教学标准。</w:t>
      </w:r>
    </w:p>
    <w:p w:rsidR="009C6D8A" w:rsidRDefault="009C6D8A" w:rsidP="00072D02">
      <w:pPr>
        <w:pStyle w:val="affe"/>
        <w:spacing w:before="120" w:after="120"/>
      </w:pPr>
      <w:r>
        <w:rPr>
          <w:rFonts w:hint="eastAsia"/>
        </w:rPr>
        <w:t>企业实训基地</w:t>
      </w:r>
    </w:p>
    <w:p w:rsidR="009C6D8A" w:rsidRDefault="009C6D8A" w:rsidP="009C6D8A">
      <w:pPr>
        <w:pStyle w:val="affff6"/>
        <w:ind w:firstLine="420"/>
      </w:pPr>
      <w:r>
        <w:rPr>
          <w:rFonts w:hint="eastAsia"/>
        </w:rPr>
        <w:t>企业应提供满足学生实践训练的实训基地，至少应包括：</w:t>
      </w:r>
    </w:p>
    <w:p w:rsidR="009C6D8A" w:rsidRDefault="009C6D8A" w:rsidP="009C6D8A">
      <w:pPr>
        <w:pStyle w:val="affff6"/>
        <w:ind w:firstLine="420"/>
      </w:pPr>
      <w:r>
        <w:rPr>
          <w:rFonts w:hint="eastAsia"/>
        </w:rPr>
        <w:t>a) 加工学习区：配备划片串焊一体机等生产设备；</w:t>
      </w:r>
    </w:p>
    <w:p w:rsidR="009C6D8A" w:rsidRDefault="009C6D8A" w:rsidP="009C6D8A">
      <w:pPr>
        <w:pStyle w:val="affff6"/>
        <w:ind w:firstLine="420"/>
      </w:pPr>
      <w:r>
        <w:rPr>
          <w:rFonts w:hint="eastAsia"/>
        </w:rPr>
        <w:t>b) 调试区：配备调试设备；</w:t>
      </w:r>
    </w:p>
    <w:p w:rsidR="009C6D8A" w:rsidRDefault="009C6D8A" w:rsidP="009C6D8A">
      <w:pPr>
        <w:pStyle w:val="affff6"/>
        <w:ind w:firstLine="420"/>
      </w:pPr>
      <w:r>
        <w:rPr>
          <w:rFonts w:hint="eastAsia"/>
        </w:rPr>
        <w:t>c) 装配区：配备电气部装工位、机械部装工位；</w:t>
      </w:r>
    </w:p>
    <w:p w:rsidR="009C6D8A" w:rsidRDefault="009C6D8A" w:rsidP="009C6D8A">
      <w:pPr>
        <w:pStyle w:val="affff6"/>
        <w:ind w:firstLine="420"/>
      </w:pPr>
      <w:r>
        <w:rPr>
          <w:rFonts w:hint="eastAsia"/>
        </w:rPr>
        <w:t>d) 培训场所：配备必要的培训设施。</w:t>
      </w:r>
    </w:p>
    <w:p w:rsidR="009C6D8A" w:rsidRDefault="009C6D8A" w:rsidP="00072D02">
      <w:pPr>
        <w:pStyle w:val="affe"/>
        <w:spacing w:before="120" w:after="120"/>
      </w:pPr>
      <w:r>
        <w:rPr>
          <w:rFonts w:hint="eastAsia"/>
        </w:rPr>
        <w:t>信息化教学条件</w:t>
      </w:r>
    </w:p>
    <w:p w:rsidR="009C6D8A" w:rsidRDefault="009C6D8A" w:rsidP="00072D02">
      <w:pPr>
        <w:pStyle w:val="affff6"/>
        <w:ind w:firstLine="420"/>
      </w:pPr>
      <w:r>
        <w:rPr>
          <w:rFonts w:hint="eastAsia"/>
        </w:rPr>
        <w:t>应具备下列信息化教学条件：</w:t>
      </w:r>
    </w:p>
    <w:p w:rsidR="009C6D8A" w:rsidRDefault="009C6D8A" w:rsidP="009C6D8A">
      <w:pPr>
        <w:pStyle w:val="affff6"/>
        <w:ind w:firstLine="420"/>
      </w:pPr>
      <w:r>
        <w:rPr>
          <w:rFonts w:hint="eastAsia"/>
        </w:rPr>
        <w:t>a) 多媒体教室：配备多媒体计算机、投影设备、音响设备，互联网接入或WiFi环境；</w:t>
      </w:r>
    </w:p>
    <w:p w:rsidR="009C6D8A" w:rsidRDefault="009C6D8A" w:rsidP="009C6D8A">
      <w:pPr>
        <w:pStyle w:val="affff6"/>
        <w:ind w:firstLine="420"/>
      </w:pPr>
      <w:r>
        <w:rPr>
          <w:rFonts w:hint="eastAsia"/>
        </w:rPr>
        <w:lastRenderedPageBreak/>
        <w:t>b) 仿真实训室：能满足机电一体化实训需要；</w:t>
      </w:r>
    </w:p>
    <w:p w:rsidR="009C6D8A" w:rsidRDefault="009C6D8A" w:rsidP="009C6D8A">
      <w:pPr>
        <w:pStyle w:val="affff6"/>
        <w:ind w:firstLine="420"/>
      </w:pPr>
      <w:r>
        <w:rPr>
          <w:rFonts w:hint="eastAsia"/>
        </w:rPr>
        <w:t>c) 教学平台：应配备在线教学平台，支持数字化教学资源的建设与应用。</w:t>
      </w:r>
    </w:p>
    <w:p w:rsidR="009C6D8A" w:rsidRDefault="009C6D8A" w:rsidP="00072D02">
      <w:pPr>
        <w:pStyle w:val="affd"/>
        <w:spacing w:before="120" w:after="120"/>
      </w:pPr>
      <w:r>
        <w:rPr>
          <w:rFonts w:hint="eastAsia"/>
        </w:rPr>
        <w:t>教学资源要求</w:t>
      </w:r>
    </w:p>
    <w:p w:rsidR="009C6D8A" w:rsidRDefault="009C6D8A" w:rsidP="00072D02">
      <w:pPr>
        <w:pStyle w:val="affe"/>
        <w:spacing w:before="120" w:after="120"/>
      </w:pPr>
      <w:r>
        <w:rPr>
          <w:rFonts w:hint="eastAsia"/>
        </w:rPr>
        <w:t>教材</w:t>
      </w:r>
    </w:p>
    <w:p w:rsidR="009C6D8A" w:rsidRDefault="009C6D8A" w:rsidP="00072D02">
      <w:pPr>
        <w:pStyle w:val="affff6"/>
        <w:ind w:firstLine="420"/>
      </w:pPr>
      <w:r>
        <w:rPr>
          <w:rFonts w:hint="eastAsia"/>
        </w:rPr>
        <w:t>专业基础课教材应优先选择国家规划的活页式、工作页手册式新形态教材。企业开设课程及岗位针对性强的课程应由校企双方合作开发活页式任务工单。</w:t>
      </w:r>
    </w:p>
    <w:p w:rsidR="009C6D8A" w:rsidRDefault="009C6D8A" w:rsidP="00072D02">
      <w:pPr>
        <w:pStyle w:val="affe"/>
        <w:spacing w:before="120" w:after="120"/>
      </w:pPr>
      <w:r>
        <w:rPr>
          <w:rFonts w:hint="eastAsia"/>
        </w:rPr>
        <w:t>图书文献</w:t>
      </w:r>
    </w:p>
    <w:p w:rsidR="009C6D8A" w:rsidRDefault="009C6D8A" w:rsidP="00072D02">
      <w:pPr>
        <w:pStyle w:val="affff6"/>
        <w:ind w:firstLine="420"/>
      </w:pPr>
      <w:r>
        <w:rPr>
          <w:rFonts w:hint="eastAsia"/>
        </w:rPr>
        <w:t>图书文献配备应能满足人才培养、专业建设、教科研等工作的需要。专业类图书主要包括：</w:t>
      </w:r>
    </w:p>
    <w:p w:rsidR="009C6D8A" w:rsidRDefault="009C6D8A" w:rsidP="009C6D8A">
      <w:pPr>
        <w:pStyle w:val="affff6"/>
        <w:ind w:firstLine="420"/>
      </w:pPr>
      <w:r>
        <w:rPr>
          <w:rFonts w:hint="eastAsia"/>
        </w:rPr>
        <w:t>a) 装备制造行业政策法规、行业标准、行业规范；</w:t>
      </w:r>
    </w:p>
    <w:p w:rsidR="009C6D8A" w:rsidRDefault="009C6D8A" w:rsidP="009C6D8A">
      <w:pPr>
        <w:pStyle w:val="affff6"/>
        <w:ind w:firstLine="420"/>
      </w:pPr>
      <w:r>
        <w:rPr>
          <w:rFonts w:hint="eastAsia"/>
        </w:rPr>
        <w:t>b) 机械工程手册、电气工程师手册等专业技术工具书；</w:t>
      </w:r>
    </w:p>
    <w:p w:rsidR="009C6D8A" w:rsidRDefault="009C6D8A" w:rsidP="009C6D8A">
      <w:pPr>
        <w:pStyle w:val="affff6"/>
        <w:ind w:firstLine="420"/>
      </w:pPr>
      <w:r>
        <w:rPr>
          <w:rFonts w:hint="eastAsia"/>
        </w:rPr>
        <w:t>c) 机电设备制造、机电一体化等专业技术类图书和实务案例类图书；</w:t>
      </w:r>
    </w:p>
    <w:p w:rsidR="009C6D8A" w:rsidRDefault="009C6D8A" w:rsidP="009C6D8A">
      <w:pPr>
        <w:pStyle w:val="affff6"/>
        <w:ind w:firstLine="420"/>
      </w:pPr>
      <w:r>
        <w:rPr>
          <w:rFonts w:hint="eastAsia"/>
        </w:rPr>
        <w:t>d) 机电一体化专业学术期刊。</w:t>
      </w:r>
    </w:p>
    <w:p w:rsidR="009C6D8A" w:rsidRDefault="009C6D8A" w:rsidP="00072D02">
      <w:pPr>
        <w:pStyle w:val="affe"/>
        <w:spacing w:before="120" w:after="120"/>
      </w:pPr>
      <w:r>
        <w:rPr>
          <w:rFonts w:hint="eastAsia"/>
        </w:rPr>
        <w:t>数字教学资源</w:t>
      </w:r>
    </w:p>
    <w:p w:rsidR="009C6D8A" w:rsidRDefault="009C6D8A" w:rsidP="00072D02">
      <w:pPr>
        <w:pStyle w:val="affff6"/>
        <w:ind w:firstLine="420"/>
      </w:pPr>
      <w:r>
        <w:rPr>
          <w:rFonts w:hint="eastAsia"/>
        </w:rPr>
        <w:t>专业基础课数字教学资源应由校内教师负责建设。企业设置课程、工程实践训练项目应由校企双导师联合建设。课程资源应在产业联盟学院云平台、企业微信、公众号等平台发布。</w:t>
      </w:r>
    </w:p>
    <w:p w:rsidR="009C6D8A" w:rsidRDefault="009C6D8A" w:rsidP="00072D02">
      <w:pPr>
        <w:pStyle w:val="affc"/>
        <w:spacing w:before="240" w:after="240"/>
      </w:pPr>
      <w:r>
        <w:rPr>
          <w:rFonts w:hint="eastAsia"/>
        </w:rPr>
        <w:t>评价要求</w:t>
      </w:r>
    </w:p>
    <w:p w:rsidR="009C6D8A" w:rsidRDefault="009C6D8A" w:rsidP="008A7570">
      <w:pPr>
        <w:pStyle w:val="affd"/>
        <w:spacing w:before="120" w:after="120"/>
      </w:pPr>
      <w:r>
        <w:rPr>
          <w:rFonts w:hint="eastAsia"/>
        </w:rPr>
        <w:t>评价原则</w:t>
      </w:r>
    </w:p>
    <w:p w:rsidR="009C6D8A" w:rsidRDefault="009C6D8A" w:rsidP="009C6D8A">
      <w:pPr>
        <w:pStyle w:val="affff6"/>
        <w:ind w:firstLine="420"/>
      </w:pPr>
      <w:r>
        <w:rPr>
          <w:rFonts w:hint="eastAsia"/>
        </w:rPr>
        <w:t>考核评价应遵循下列原则：</w:t>
      </w:r>
    </w:p>
    <w:p w:rsidR="009C6D8A" w:rsidRDefault="009C6D8A" w:rsidP="009C6D8A">
      <w:pPr>
        <w:pStyle w:val="affff6"/>
        <w:ind w:firstLine="420"/>
      </w:pPr>
      <w:r>
        <w:rPr>
          <w:rFonts w:hint="eastAsia"/>
        </w:rPr>
        <w:t>a) 学校考核与企业考核相结合：学校提供理论学习平台与相应考核，企业侧重理论运用水平与技能培训及相应考核；</w:t>
      </w:r>
    </w:p>
    <w:p w:rsidR="009C6D8A" w:rsidRDefault="009C6D8A" w:rsidP="009C6D8A">
      <w:pPr>
        <w:pStyle w:val="affff6"/>
        <w:ind w:firstLine="420"/>
      </w:pPr>
      <w:r>
        <w:rPr>
          <w:rFonts w:hint="eastAsia"/>
        </w:rPr>
        <w:t>b) 考核与激励相结合：考核成绩既是学习成果，也是激励的重要依据；</w:t>
      </w:r>
    </w:p>
    <w:p w:rsidR="009C6D8A" w:rsidRDefault="009C6D8A" w:rsidP="009C6D8A">
      <w:pPr>
        <w:pStyle w:val="affff6"/>
        <w:ind w:firstLine="420"/>
      </w:pPr>
      <w:r>
        <w:rPr>
          <w:rFonts w:hint="eastAsia"/>
        </w:rPr>
        <w:t>c) 过程性考核与终结性考核相结合：应通过数字化教学平台对学生学习过程进行跟踪评价；</w:t>
      </w:r>
    </w:p>
    <w:p w:rsidR="009C6D8A" w:rsidRDefault="009C6D8A" w:rsidP="009C6D8A">
      <w:pPr>
        <w:pStyle w:val="affff6"/>
        <w:ind w:firstLine="420"/>
      </w:pPr>
      <w:r>
        <w:rPr>
          <w:rFonts w:hint="eastAsia"/>
        </w:rPr>
        <w:t>d) 理论考核与实践考核相结合：应借助1+X证书、技能大赛等手段，侧重考察学生的实践能力。</w:t>
      </w:r>
    </w:p>
    <w:p w:rsidR="009C6D8A" w:rsidRDefault="009C6D8A" w:rsidP="008A7570">
      <w:pPr>
        <w:pStyle w:val="affd"/>
        <w:spacing w:before="120" w:after="120"/>
      </w:pPr>
      <w:r>
        <w:rPr>
          <w:rFonts w:hint="eastAsia"/>
        </w:rPr>
        <w:t>评价主体</w:t>
      </w:r>
    </w:p>
    <w:p w:rsidR="009C6D8A" w:rsidRDefault="009C6D8A" w:rsidP="009C6D8A">
      <w:pPr>
        <w:pStyle w:val="affff6"/>
        <w:ind w:firstLine="420"/>
      </w:pPr>
      <w:r>
        <w:rPr>
          <w:rFonts w:hint="eastAsia"/>
        </w:rPr>
        <w:t>考核评价的主体应包括：</w:t>
      </w:r>
    </w:p>
    <w:p w:rsidR="009C6D8A" w:rsidRDefault="009C6D8A" w:rsidP="009C6D8A">
      <w:pPr>
        <w:pStyle w:val="affff6"/>
        <w:ind w:firstLine="420"/>
      </w:pPr>
      <w:r>
        <w:rPr>
          <w:rFonts w:hint="eastAsia"/>
        </w:rPr>
        <w:t>a) 学生理论与实践能力的评价主体为学校教师以及企业导师；</w:t>
      </w:r>
    </w:p>
    <w:p w:rsidR="009C6D8A" w:rsidRDefault="009C6D8A" w:rsidP="009C6D8A">
      <w:pPr>
        <w:pStyle w:val="affff6"/>
        <w:ind w:firstLine="420"/>
      </w:pPr>
      <w:r>
        <w:rPr>
          <w:rFonts w:hint="eastAsia"/>
        </w:rPr>
        <w:t>b) 教师的教学与工作任务完成情况的评价主体为学校；</w:t>
      </w:r>
    </w:p>
    <w:p w:rsidR="009C6D8A" w:rsidRDefault="009C6D8A" w:rsidP="009C6D8A">
      <w:pPr>
        <w:pStyle w:val="affff6"/>
        <w:ind w:firstLine="420"/>
      </w:pPr>
      <w:r>
        <w:rPr>
          <w:rFonts w:hint="eastAsia"/>
        </w:rPr>
        <w:t>c) 企业导师的实践水平与教学能力的评价主体为学校和企业。</w:t>
      </w:r>
    </w:p>
    <w:p w:rsidR="009C6D8A" w:rsidRDefault="009C6D8A" w:rsidP="008A7570">
      <w:pPr>
        <w:pStyle w:val="affd"/>
        <w:spacing w:before="120" w:after="120"/>
      </w:pPr>
      <w:r>
        <w:rPr>
          <w:rFonts w:hint="eastAsia"/>
        </w:rPr>
        <w:t>评价方式</w:t>
      </w:r>
    </w:p>
    <w:p w:rsidR="009C6D8A" w:rsidRDefault="009C6D8A" w:rsidP="008A7570">
      <w:pPr>
        <w:pStyle w:val="affe"/>
        <w:spacing w:before="120" w:after="120"/>
      </w:pPr>
      <w:r>
        <w:rPr>
          <w:rFonts w:hint="eastAsia"/>
        </w:rPr>
        <w:t>在校学习评价</w:t>
      </w:r>
    </w:p>
    <w:p w:rsidR="009C6D8A" w:rsidRDefault="009C6D8A" w:rsidP="009C6D8A">
      <w:pPr>
        <w:pStyle w:val="affff6"/>
        <w:ind w:firstLine="420"/>
      </w:pPr>
      <w:r>
        <w:rPr>
          <w:rFonts w:hint="eastAsia"/>
        </w:rPr>
        <w:t>在校学习阶段，根据学习内容特点，应采取考试、实操、报告、1+X证书、技能大赛等多种形式进行认定。</w:t>
      </w:r>
    </w:p>
    <w:p w:rsidR="009C6D8A" w:rsidRDefault="009C6D8A" w:rsidP="008A7570">
      <w:pPr>
        <w:pStyle w:val="affe"/>
        <w:spacing w:before="120" w:after="120"/>
      </w:pPr>
      <w:r>
        <w:rPr>
          <w:rFonts w:hint="eastAsia"/>
        </w:rPr>
        <w:t>企业轮岗实习评价</w:t>
      </w:r>
    </w:p>
    <w:p w:rsidR="009C6D8A" w:rsidRDefault="009C6D8A" w:rsidP="008A7570">
      <w:pPr>
        <w:pStyle w:val="affff6"/>
        <w:ind w:firstLine="420"/>
      </w:pPr>
      <w:r>
        <w:rPr>
          <w:rFonts w:hint="eastAsia"/>
        </w:rPr>
        <w:t>企业轮岗实习阶段，学习评价应以任务完成情况、工作效果、工作态度、职业技能掌握情况、职业素养等内容为主。</w:t>
      </w:r>
    </w:p>
    <w:p w:rsidR="009C6D8A" w:rsidRDefault="009C6D8A" w:rsidP="008A7570">
      <w:pPr>
        <w:pStyle w:val="affe"/>
        <w:spacing w:before="120" w:after="120"/>
      </w:pPr>
      <w:r>
        <w:rPr>
          <w:rFonts w:hint="eastAsia"/>
        </w:rPr>
        <w:t>企业顶岗实习评价</w:t>
      </w:r>
    </w:p>
    <w:p w:rsidR="009C6D8A" w:rsidRDefault="009C6D8A" w:rsidP="009C6D8A">
      <w:pPr>
        <w:pStyle w:val="affff6"/>
        <w:ind w:firstLine="420"/>
      </w:pPr>
      <w:r>
        <w:rPr>
          <w:rFonts w:hint="eastAsia"/>
        </w:rPr>
        <w:t>毕业设计应以企业综合应用案例为命题，由学生进行综合答题及实操，输出毕业作品及毕业设计报告。</w:t>
      </w:r>
    </w:p>
    <w:p w:rsidR="009C6D8A" w:rsidRDefault="009C6D8A" w:rsidP="009C6D8A">
      <w:pPr>
        <w:pStyle w:val="affff6"/>
        <w:ind w:firstLine="420"/>
      </w:pPr>
      <w:r>
        <w:rPr>
          <w:rFonts w:hint="eastAsia"/>
        </w:rPr>
        <w:t>顶岗实习通过参与企业的实践项目，由企业进行综合岗位能力达标的评价。</w:t>
      </w:r>
    </w:p>
    <w:p w:rsidR="009C6D8A" w:rsidRDefault="009C6D8A" w:rsidP="009C6D8A">
      <w:pPr>
        <w:pStyle w:val="affff6"/>
        <w:ind w:firstLine="420"/>
      </w:pPr>
    </w:p>
    <w:p w:rsidR="009C6D8A" w:rsidRDefault="009C6D8A" w:rsidP="008A7570">
      <w:pPr>
        <w:pStyle w:val="affd"/>
        <w:spacing w:before="120" w:after="120"/>
      </w:pPr>
      <w:r>
        <w:rPr>
          <w:rFonts w:hint="eastAsia"/>
        </w:rPr>
        <w:lastRenderedPageBreak/>
        <w:t>证实方法</w:t>
      </w:r>
    </w:p>
    <w:p w:rsidR="009C6D8A" w:rsidRDefault="009C6D8A" w:rsidP="009C6D8A">
      <w:pPr>
        <w:pStyle w:val="affff6"/>
        <w:ind w:firstLine="420"/>
      </w:pPr>
      <w:r>
        <w:rPr>
          <w:rFonts w:hint="eastAsia"/>
        </w:rPr>
        <w:t>本文件第4章规定的各项职业能力要求，应通过下列方法进行证实：</w:t>
      </w:r>
    </w:p>
    <w:p w:rsidR="009C6D8A" w:rsidRDefault="009C6D8A" w:rsidP="009C6D8A">
      <w:pPr>
        <w:pStyle w:val="affff6"/>
        <w:ind w:firstLine="420"/>
      </w:pPr>
      <w:r>
        <w:rPr>
          <w:rFonts w:hint="eastAsia"/>
        </w:rPr>
        <w:t>a) 知识要求的证实：通过理论考试、课程作业、项目报告等方式，证实学生掌握相关知识的程度；</w:t>
      </w:r>
    </w:p>
    <w:p w:rsidR="009C6D8A" w:rsidRDefault="009C6D8A" w:rsidP="009C6D8A">
      <w:pPr>
        <w:pStyle w:val="affff6"/>
        <w:ind w:firstLine="420"/>
      </w:pPr>
      <w:r>
        <w:rPr>
          <w:rFonts w:hint="eastAsia"/>
        </w:rPr>
        <w:t>b) 能力要求的证实：通过实操考核、技能竞赛、1+X证书考试、顶岗实习评价等方式，证实学生具备相应操作能力和问题解决能力；</w:t>
      </w:r>
    </w:p>
    <w:p w:rsidR="009C6D8A" w:rsidRDefault="009C6D8A" w:rsidP="009C6D8A">
      <w:pPr>
        <w:pStyle w:val="affff6"/>
        <w:ind w:firstLine="420"/>
      </w:pPr>
      <w:r>
        <w:rPr>
          <w:rFonts w:hint="eastAsia"/>
        </w:rPr>
        <w:t>c) 素质要求的证实：通过企业实习鉴定、导师评价、团队项目表现、客户反馈等方式，证实学生具备相应职业素养。</w:t>
      </w:r>
    </w:p>
    <w:p w:rsidR="009C6D8A" w:rsidRDefault="009C6D8A" w:rsidP="008A7570">
      <w:pPr>
        <w:pStyle w:val="affd"/>
        <w:spacing w:before="120" w:after="120"/>
      </w:pPr>
      <w:r>
        <w:rPr>
          <w:rFonts w:hint="eastAsia"/>
        </w:rPr>
        <w:t>评价结果及应用</w:t>
      </w:r>
    </w:p>
    <w:p w:rsidR="009C6D8A" w:rsidRDefault="009C6D8A" w:rsidP="009C6D8A">
      <w:pPr>
        <w:pStyle w:val="affff6"/>
        <w:ind w:firstLine="420"/>
      </w:pPr>
      <w:r>
        <w:rPr>
          <w:rFonts w:hint="eastAsia"/>
        </w:rPr>
        <w:t>考核结果应采取等级评价方式。</w:t>
      </w:r>
    </w:p>
    <w:p w:rsidR="009C6D8A" w:rsidRDefault="009C6D8A" w:rsidP="009C6D8A">
      <w:pPr>
        <w:pStyle w:val="affff6"/>
        <w:ind w:firstLine="420"/>
      </w:pPr>
      <w:r>
        <w:rPr>
          <w:rFonts w:hint="eastAsia"/>
        </w:rPr>
        <w:t>上一阶段的学习评价等级，应作为下一阶段学生综合评价的重要参考。</w:t>
      </w:r>
    </w:p>
    <w:p w:rsidR="009C6D8A" w:rsidRDefault="009C6D8A" w:rsidP="009C6D8A">
      <w:pPr>
        <w:pStyle w:val="affff6"/>
        <w:ind w:firstLine="420"/>
      </w:pPr>
      <w:r>
        <w:rPr>
          <w:rFonts w:hint="eastAsia"/>
        </w:rPr>
        <w:t>最终的综合评价应作为学生是否能够入职企业的重要参考依据。</w:t>
      </w:r>
    </w:p>
    <w:p w:rsidR="009C6D8A" w:rsidRDefault="009C6D8A" w:rsidP="009C6D8A">
      <w:pPr>
        <w:pStyle w:val="affff6"/>
        <w:ind w:firstLine="420"/>
      </w:pPr>
      <w:r>
        <w:rPr>
          <w:rFonts w:hint="eastAsia"/>
        </w:rPr>
        <w:t>应以工学交替的阶段为节点，结合学生意愿、阶段性考核结果，实施动态的退出与增补机制。</w:t>
      </w:r>
    </w:p>
    <w:p w:rsidR="001D212F" w:rsidRDefault="001D212F" w:rsidP="009C6D8A">
      <w:pPr>
        <w:pStyle w:val="affff6"/>
        <w:ind w:firstLine="420"/>
      </w:pPr>
    </w:p>
    <w:p w:rsidR="008A7570" w:rsidRDefault="008A7570" w:rsidP="009C6D8A">
      <w:pPr>
        <w:pStyle w:val="affff6"/>
        <w:ind w:firstLine="420"/>
      </w:pPr>
    </w:p>
    <w:p w:rsidR="008A7570" w:rsidRDefault="008A7570" w:rsidP="009C6D8A">
      <w:pPr>
        <w:pStyle w:val="affff6"/>
        <w:ind w:firstLine="420"/>
        <w:sectPr w:rsidR="008A7570" w:rsidSect="008A7570">
          <w:pgSz w:w="11906" w:h="16838" w:code="9"/>
          <w:pgMar w:top="1928" w:right="1134" w:bottom="1134" w:left="1134" w:header="1418" w:footer="1134" w:gutter="284"/>
          <w:pgNumType w:start="1"/>
          <w:cols w:space="425"/>
          <w:formProt w:val="0"/>
          <w:docGrid w:linePitch="312"/>
        </w:sectPr>
      </w:pPr>
      <w:bookmarkStart w:id="47" w:name="BookMark6"/>
      <w:bookmarkEnd w:id="22"/>
    </w:p>
    <w:p w:rsidR="008A7570" w:rsidRDefault="008A7570" w:rsidP="008A7570">
      <w:pPr>
        <w:pStyle w:val="affffd"/>
        <w:spacing w:after="120"/>
        <w:rPr>
          <w:rFonts w:hint="eastAsia"/>
        </w:rPr>
      </w:pPr>
      <w:r w:rsidRPr="008A7570">
        <w:rPr>
          <w:rFonts w:hint="eastAsia"/>
          <w:spacing w:val="105"/>
        </w:rPr>
        <w:lastRenderedPageBreak/>
        <w:t>参考文</w:t>
      </w:r>
      <w:r>
        <w:rPr>
          <w:rFonts w:hint="eastAsia"/>
        </w:rPr>
        <w:t>献</w:t>
      </w:r>
    </w:p>
    <w:p w:rsidR="008A7570" w:rsidRPr="008A7570" w:rsidRDefault="008A7570" w:rsidP="008A7570">
      <w:pPr>
        <w:pStyle w:val="affff6"/>
        <w:ind w:firstLine="420"/>
      </w:pPr>
    </w:p>
    <w:p w:rsidR="008A7570" w:rsidRDefault="008A7570" w:rsidP="008A7570">
      <w:pPr>
        <w:pStyle w:val="affff6"/>
        <w:ind w:firstLine="420"/>
      </w:pPr>
    </w:p>
    <w:p w:rsidR="008A7570" w:rsidRDefault="008A7570" w:rsidP="008A7570">
      <w:pPr>
        <w:pStyle w:val="affff6"/>
        <w:ind w:firstLine="420"/>
      </w:pPr>
      <w:r>
        <w:rPr>
          <w:rFonts w:hint="eastAsia"/>
        </w:rPr>
        <w:t>[1] 教育部. 高等职业学校机电一体化技术专业教学标准</w:t>
      </w:r>
    </w:p>
    <w:p w:rsidR="008A7570" w:rsidRDefault="008A7570" w:rsidP="008A7570">
      <w:pPr>
        <w:pStyle w:val="affff6"/>
        <w:ind w:firstLine="420"/>
      </w:pPr>
      <w:r>
        <w:rPr>
          <w:rFonts w:hint="eastAsia"/>
        </w:rPr>
        <w:t>[2] 人力资源社会保障部. 国家职业技能标准编制技术规程</w:t>
      </w:r>
    </w:p>
    <w:p w:rsidR="008A7570" w:rsidRDefault="008A7570" w:rsidP="008A7570">
      <w:pPr>
        <w:pStyle w:val="affff6"/>
        <w:ind w:firstLine="420"/>
      </w:pPr>
      <w:r>
        <w:rPr>
          <w:rFonts w:hint="eastAsia"/>
        </w:rPr>
        <w:t>[3] 人力资源社会保障部. 关于健全完善新时代技能人才职业技能等级制度的意见（试行）</w:t>
      </w:r>
    </w:p>
    <w:p w:rsidR="008A7570" w:rsidRDefault="008A7570" w:rsidP="008A7570">
      <w:pPr>
        <w:pStyle w:val="affff6"/>
        <w:ind w:firstLine="420"/>
      </w:pPr>
      <w:r>
        <w:rPr>
          <w:rFonts w:hint="eastAsia"/>
        </w:rPr>
        <w:t>[4] GB/T 20004.1—2016 团体标准化 第1部分：良好行为指南</w:t>
      </w:r>
    </w:p>
    <w:p w:rsidR="008A7570" w:rsidRPr="008A7570" w:rsidRDefault="008A7570" w:rsidP="008A7570">
      <w:pPr>
        <w:pStyle w:val="affff6"/>
        <w:ind w:firstLine="420"/>
      </w:pPr>
    </w:p>
    <w:p w:rsidR="008A7570" w:rsidRDefault="008A7570" w:rsidP="009C6D8A">
      <w:pPr>
        <w:pStyle w:val="affff6"/>
        <w:ind w:firstLine="420"/>
      </w:pPr>
    </w:p>
    <w:bookmarkEnd w:id="47"/>
    <w:p w:rsidR="007A5D3A" w:rsidRDefault="007A5D3A" w:rsidP="009C6D8A">
      <w:pPr>
        <w:pStyle w:val="affff6"/>
        <w:ind w:firstLine="420"/>
      </w:pPr>
    </w:p>
    <w:p w:rsidR="003E019F" w:rsidRDefault="008A7570" w:rsidP="008A7570">
      <w:pPr>
        <w:pStyle w:val="affff6"/>
        <w:ind w:firstLineChars="0" w:firstLine="0"/>
        <w:jc w:val="center"/>
      </w:pPr>
      <w:bookmarkStart w:id="48" w:name="BookMark8"/>
      <w: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stretch>
                      <a:fillRect/>
                    </a:stretch>
                  </pic:blipFill>
                  <pic:spPr>
                    <a:xfrm>
                      <a:off x="0" y="0"/>
                      <a:ext cx="1485900" cy="317500"/>
                    </a:xfrm>
                    <a:prstGeom prst="rect">
                      <a:avLst/>
                    </a:prstGeom>
                  </pic:spPr>
                </pic:pic>
              </a:graphicData>
            </a:graphic>
          </wp:inline>
        </w:drawing>
      </w:r>
      <w:bookmarkEnd w:id="48"/>
    </w:p>
    <w:sectPr w:rsidR="003E019F" w:rsidSect="008A7570">
      <w:pgSz w:w="11906" w:h="16838" w:code="9"/>
      <w:pgMar w:top="1928"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742E" w:rsidRDefault="0075742E" w:rsidP="00D86DB7">
      <w:r>
        <w:separator/>
      </w:r>
    </w:p>
    <w:p w:rsidR="0075742E" w:rsidRDefault="0075742E"/>
    <w:p w:rsidR="0075742E" w:rsidRDefault="0075742E"/>
  </w:endnote>
  <w:endnote w:type="continuationSeparator" w:id="0">
    <w:p w:rsidR="0075742E" w:rsidRDefault="0075742E" w:rsidP="00D86DB7">
      <w:r>
        <w:continuationSeparator/>
      </w:r>
    </w:p>
    <w:p w:rsidR="0075742E" w:rsidRDefault="0075742E"/>
    <w:p w:rsidR="0075742E" w:rsidRDefault="0075742E"/>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Default="0006214A">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70" w:rsidRDefault="008A7570">
    <w:pPr>
      <w:pStyle w:val="afff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A03" w:rsidRPr="00324EDD" w:rsidRDefault="00E77A03" w:rsidP="00CD50A1">
    <w:pPr>
      <w:pStyle w:val="afffa"/>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7D6" w:rsidRDefault="0006214A" w:rsidP="00C94DF2">
    <w:pPr>
      <w:pStyle w:val="affff3"/>
    </w:pPr>
    <w:r>
      <w:fldChar w:fldCharType="begin"/>
    </w:r>
    <w:r w:rsidR="000C57D6">
      <w:instrText>PAGE   \* MERGEFORMAT</w:instrText>
    </w:r>
    <w:r>
      <w:fldChar w:fldCharType="separate"/>
    </w:r>
    <w:r w:rsidR="008A7570" w:rsidRPr="008A7570">
      <w:rPr>
        <w:noProof/>
        <w:lang w:val="zh-CN"/>
      </w:rPr>
      <w:t>7</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742E" w:rsidRDefault="0075742E" w:rsidP="00D86DB7">
      <w:r>
        <w:separator/>
      </w:r>
    </w:p>
  </w:footnote>
  <w:footnote w:type="continuationSeparator" w:id="0">
    <w:p w:rsidR="0075742E" w:rsidRDefault="0075742E" w:rsidP="00D86DB7">
      <w:r>
        <w:continuationSeparator/>
      </w:r>
    </w:p>
    <w:p w:rsidR="0075742E" w:rsidRDefault="0075742E"/>
    <w:p w:rsidR="0075742E" w:rsidRDefault="007574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570" w:rsidRDefault="008A7570">
    <w:pPr>
      <w:pStyle w:val="afff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D9D" w:rsidRPr="00324EDD" w:rsidRDefault="00145D9D" w:rsidP="00E846C8">
    <w:pPr>
      <w:pStyle w:val="afff9"/>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F58" w:rsidRDefault="0006214A" w:rsidP="00714F58">
    <w:pPr>
      <w:pStyle w:val="afff9"/>
      <w:jc w:val="right"/>
    </w:pPr>
    <w:fldSimple w:instr=" STYLEREF  标准文件_文件编号  \* MERGEFORMAT ">
      <w:r w:rsidR="009C6D8A">
        <w:rPr>
          <w:noProof/>
        </w:rPr>
        <w:t>T/XXX XXXX—XXXX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4FA1" w:rsidRPr="00D84FA1" w:rsidRDefault="0006214A" w:rsidP="00A2271D">
    <w:pPr>
      <w:pStyle w:val="affffb"/>
    </w:pPr>
    <w:fldSimple w:instr=" STYLEREF  标准文件_文件编号  \* MERGEFORMAT ">
      <w:r w:rsidR="008A7570">
        <w:t>T/NXJX XXXX</w:t>
      </w:r>
      <w:r w:rsidR="008A7570">
        <w:t>—</w:t>
      </w:r>
      <w:r w:rsidR="008A7570">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zThCViFpDQtywVBuFwYuTQ5EEwyepQGLs9x6kQFLRyj4ropXN6KuKfmlI7jKPjlWV1m+PT0F9p8x&#10;6NxzK4hhgg==" w:salt="Ax2nMoH63btUqHVYjUi4gg=="/>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72D0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14A"/>
    <w:rsid w:val="000622D4"/>
    <w:rsid w:val="0006357D"/>
    <w:rsid w:val="00067F1E"/>
    <w:rsid w:val="00071CC0"/>
    <w:rsid w:val="00071CFC"/>
    <w:rsid w:val="00072D02"/>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42E"/>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570"/>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6D8A"/>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C6D8A"/>
    <w:pPr>
      <w:widowControl w:val="0"/>
      <w:spacing w:after="160" w:line="276" w:lineRule="auto"/>
    </w:pPr>
    <w:rPr>
      <w:rFonts w:asciiTheme="minorHAnsi" w:eastAsiaTheme="minorEastAsia" w:hAnsiTheme="minorHAnsi" w:cstheme="minorBidi"/>
      <w:kern w:val="2"/>
      <w:sz w:val="22"/>
      <w:szCs w:val="24"/>
    </w:rPr>
  </w:style>
  <w:style w:type="paragraph" w:styleId="1">
    <w:name w:val="heading 1"/>
    <w:basedOn w:val="afff5"/>
    <w:next w:val="afff5"/>
    <w:link w:val="1Char"/>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F32780"/>
    <w:pPr>
      <w:keepNext/>
      <w:keepLines/>
      <w:spacing w:before="260" w:after="260" w:line="416" w:lineRule="auto"/>
      <w:outlineLvl w:val="2"/>
    </w:pPr>
    <w:rPr>
      <w:b/>
      <w:bCs/>
      <w:sz w:val="32"/>
      <w:szCs w:val="32"/>
    </w:rPr>
  </w:style>
  <w:style w:type="paragraph" w:styleId="4">
    <w:name w:val="heading 4"/>
    <w:basedOn w:val="afff5"/>
    <w:next w:val="afff5"/>
    <w:link w:val="4Char"/>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F32780"/>
    <w:pPr>
      <w:keepNext/>
      <w:keepLines/>
      <w:spacing w:before="280" w:after="290" w:line="376" w:lineRule="auto"/>
      <w:outlineLvl w:val="4"/>
    </w:pPr>
    <w:rPr>
      <w:b/>
      <w:bCs/>
      <w:sz w:val="28"/>
      <w:szCs w:val="28"/>
    </w:rPr>
  </w:style>
  <w:style w:type="paragraph" w:styleId="6">
    <w:name w:val="heading 6"/>
    <w:basedOn w:val="afff5"/>
    <w:next w:val="afff5"/>
    <w:link w:val="6Char"/>
    <w:qFormat/>
    <w:rsid w:val="00F32780"/>
    <w:pPr>
      <w:keepNext/>
      <w:keepLines/>
      <w:spacing w:before="240" w:after="64" w:line="320" w:lineRule="auto"/>
      <w:outlineLvl w:val="5"/>
    </w:pPr>
    <w:rPr>
      <w:rFonts w:ascii="Arial" w:eastAsia="黑体" w:hAnsi="Arial"/>
      <w:b/>
      <w:bCs/>
      <w:sz w:val="24"/>
    </w:rPr>
  </w:style>
  <w:style w:type="paragraph" w:styleId="7">
    <w:name w:val="heading 7"/>
    <w:basedOn w:val="afff5"/>
    <w:next w:val="afff5"/>
    <w:link w:val="7Char"/>
    <w:qFormat/>
    <w:rsid w:val="00F32780"/>
    <w:pPr>
      <w:keepNext/>
      <w:keepLines/>
      <w:spacing w:before="240" w:after="64" w:line="320" w:lineRule="auto"/>
      <w:outlineLvl w:val="6"/>
    </w:pPr>
    <w:rPr>
      <w:b/>
      <w:bCs/>
      <w:sz w:val="24"/>
    </w:rPr>
  </w:style>
  <w:style w:type="paragraph" w:styleId="8">
    <w:name w:val="heading 8"/>
    <w:basedOn w:val="afff5"/>
    <w:next w:val="afff5"/>
    <w:link w:val="8Char"/>
    <w:qFormat/>
    <w:rsid w:val="00F32780"/>
    <w:pPr>
      <w:keepNext/>
      <w:keepLines/>
      <w:spacing w:before="240" w:after="64" w:line="320" w:lineRule="auto"/>
      <w:outlineLvl w:val="7"/>
    </w:pPr>
    <w:rPr>
      <w:rFonts w:ascii="Arial" w:eastAsia="黑体" w:hAnsi="Arial"/>
      <w:sz w:val="24"/>
    </w:rPr>
  </w:style>
  <w:style w:type="paragraph" w:styleId="9">
    <w:name w:val="heading 9"/>
    <w:basedOn w:val="afff5"/>
    <w:next w:val="afff5"/>
    <w:link w:val="9Char"/>
    <w:qFormat/>
    <w:rsid w:val="00F32780"/>
    <w:pPr>
      <w:keepNext/>
      <w:keepLines/>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F32780"/>
    <w:rPr>
      <w:b/>
      <w:bCs/>
      <w:kern w:val="44"/>
      <w:sz w:val="44"/>
      <w:szCs w:val="44"/>
    </w:rPr>
  </w:style>
  <w:style w:type="character" w:customStyle="1" w:styleId="2Char">
    <w:name w:val="标题 2 Char"/>
    <w:link w:val="22"/>
    <w:rsid w:val="00F32780"/>
    <w:rPr>
      <w:rFonts w:ascii="Arial" w:eastAsia="黑体" w:hAnsi="Arial"/>
      <w:b/>
      <w:bCs/>
      <w:kern w:val="2"/>
      <w:sz w:val="32"/>
      <w:szCs w:val="32"/>
    </w:rPr>
  </w:style>
  <w:style w:type="character" w:customStyle="1" w:styleId="3Char">
    <w:name w:val="标题 3 Char"/>
    <w:link w:val="3"/>
    <w:rsid w:val="00F32780"/>
    <w:rPr>
      <w:b/>
      <w:bCs/>
      <w:kern w:val="2"/>
      <w:sz w:val="32"/>
      <w:szCs w:val="32"/>
    </w:rPr>
  </w:style>
  <w:style w:type="character" w:customStyle="1" w:styleId="4Char">
    <w:name w:val="标题 4 Char"/>
    <w:link w:val="4"/>
    <w:rsid w:val="00F32780"/>
    <w:rPr>
      <w:rFonts w:ascii="Arial" w:eastAsia="黑体" w:hAnsi="Arial"/>
      <w:b/>
      <w:bCs/>
      <w:kern w:val="2"/>
      <w:sz w:val="28"/>
      <w:szCs w:val="28"/>
    </w:rPr>
  </w:style>
  <w:style w:type="character" w:customStyle="1" w:styleId="5Char">
    <w:name w:val="标题 5 Char"/>
    <w:link w:val="5"/>
    <w:rsid w:val="00F32780"/>
    <w:rPr>
      <w:b/>
      <w:bCs/>
      <w:kern w:val="2"/>
      <w:sz w:val="28"/>
      <w:szCs w:val="28"/>
    </w:rPr>
  </w:style>
  <w:style w:type="character" w:customStyle="1" w:styleId="6Char">
    <w:name w:val="标题 6 Char"/>
    <w:link w:val="6"/>
    <w:rsid w:val="00F32780"/>
    <w:rPr>
      <w:rFonts w:ascii="Arial" w:eastAsia="黑体" w:hAnsi="Arial"/>
      <w:b/>
      <w:bCs/>
      <w:kern w:val="2"/>
      <w:sz w:val="24"/>
      <w:szCs w:val="24"/>
    </w:rPr>
  </w:style>
  <w:style w:type="character" w:customStyle="1" w:styleId="7Char">
    <w:name w:val="标题 7 Char"/>
    <w:link w:val="7"/>
    <w:rsid w:val="00F32780"/>
    <w:rPr>
      <w:b/>
      <w:bCs/>
      <w:kern w:val="2"/>
      <w:sz w:val="24"/>
      <w:szCs w:val="24"/>
    </w:rPr>
  </w:style>
  <w:style w:type="character" w:customStyle="1" w:styleId="8Char">
    <w:name w:val="标题 8 Char"/>
    <w:link w:val="8"/>
    <w:rsid w:val="00F32780"/>
    <w:rPr>
      <w:rFonts w:ascii="Arial" w:eastAsia="黑体" w:hAnsi="Arial"/>
      <w:kern w:val="2"/>
      <w:sz w:val="24"/>
      <w:szCs w:val="24"/>
    </w:rPr>
  </w:style>
  <w:style w:type="character" w:customStyle="1" w:styleId="9Char">
    <w:name w:val="标题 9 Char"/>
    <w:link w:val="9"/>
    <w:rsid w:val="00F32780"/>
    <w:rPr>
      <w:rFonts w:ascii="Arial" w:eastAsia="黑体" w:hAnsi="Arial"/>
      <w:kern w:val="2"/>
      <w:sz w:val="21"/>
      <w:szCs w:val="21"/>
    </w:rPr>
  </w:style>
  <w:style w:type="paragraph" w:styleId="afff9">
    <w:name w:val="header"/>
    <w:basedOn w:val="afff5"/>
    <w:link w:val="Char"/>
    <w:uiPriority w:val="99"/>
    <w:rsid w:val="00F32780"/>
    <w:pPr>
      <w:tabs>
        <w:tab w:val="center" w:pos="4153"/>
        <w:tab w:val="right" w:pos="8306"/>
      </w:tabs>
      <w:snapToGrid w:val="0"/>
      <w:jc w:val="center"/>
    </w:pPr>
    <w:rPr>
      <w:sz w:val="18"/>
      <w:szCs w:val="18"/>
    </w:rPr>
  </w:style>
  <w:style w:type="character" w:customStyle="1" w:styleId="Char">
    <w:name w:val="页眉 Char"/>
    <w:link w:val="afff9"/>
    <w:uiPriority w:val="99"/>
    <w:rsid w:val="00F32780"/>
    <w:rPr>
      <w:kern w:val="2"/>
      <w:sz w:val="18"/>
      <w:szCs w:val="18"/>
    </w:rPr>
  </w:style>
  <w:style w:type="paragraph" w:styleId="afffa">
    <w:name w:val="footer"/>
    <w:basedOn w:val="afff5"/>
    <w:link w:val="Char0"/>
    <w:uiPriority w:val="99"/>
    <w:rsid w:val="00F32780"/>
    <w:pPr>
      <w:tabs>
        <w:tab w:val="center" w:pos="4153"/>
        <w:tab w:val="right" w:pos="8306"/>
      </w:tabs>
      <w:snapToGrid w:val="0"/>
      <w:spacing w:line="240" w:lineRule="auto"/>
      <w:jc w:val="right"/>
    </w:pPr>
    <w:rPr>
      <w:rFonts w:ascii="宋体"/>
      <w:sz w:val="18"/>
      <w:szCs w:val="18"/>
    </w:rPr>
  </w:style>
  <w:style w:type="character" w:customStyle="1" w:styleId="Char0">
    <w:name w:val="页脚 Char"/>
    <w:link w:val="afffa"/>
    <w:uiPriority w:val="99"/>
    <w:rsid w:val="00F32780"/>
    <w:rPr>
      <w:rFonts w:ascii="宋体"/>
      <w:kern w:val="2"/>
      <w:sz w:val="18"/>
      <w:szCs w:val="18"/>
    </w:rPr>
  </w:style>
  <w:style w:type="paragraph" w:styleId="afffb">
    <w:name w:val="Balloon Text"/>
    <w:basedOn w:val="afff5"/>
    <w:link w:val="Char1"/>
    <w:uiPriority w:val="99"/>
    <w:semiHidden/>
    <w:unhideWhenUsed/>
    <w:rsid w:val="00F32780"/>
    <w:rPr>
      <w:sz w:val="18"/>
      <w:szCs w:val="18"/>
    </w:rPr>
  </w:style>
  <w:style w:type="character" w:customStyle="1" w:styleId="Char1">
    <w:name w:val="批注框文本 Char"/>
    <w:link w:val="afffb"/>
    <w:uiPriority w:val="99"/>
    <w:semiHidden/>
    <w:rsid w:val="00F32780"/>
    <w:rPr>
      <w:kern w:val="2"/>
      <w:sz w:val="18"/>
      <w:szCs w:val="18"/>
    </w:rPr>
  </w:style>
  <w:style w:type="paragraph" w:styleId="afffc">
    <w:name w:val="Quote"/>
    <w:basedOn w:val="afff5"/>
    <w:next w:val="afff5"/>
    <w:link w:val="Char2"/>
    <w:uiPriority w:val="29"/>
    <w:qFormat/>
    <w:rsid w:val="00F32780"/>
    <w:rPr>
      <w:i/>
      <w:iCs/>
      <w:color w:val="000000"/>
    </w:rPr>
  </w:style>
  <w:style w:type="character" w:customStyle="1" w:styleId="Char2">
    <w:name w:val="引用 Char"/>
    <w:link w:val="afffc"/>
    <w:uiPriority w:val="29"/>
    <w:rsid w:val="00F32780"/>
    <w:rPr>
      <w:i/>
      <w:iCs/>
      <w:color w:val="000000"/>
      <w:kern w:val="2"/>
      <w:sz w:val="21"/>
      <w:szCs w:val="21"/>
    </w:rPr>
  </w:style>
  <w:style w:type="character" w:styleId="afffd">
    <w:name w:val="Strong"/>
    <w:uiPriority w:val="22"/>
    <w:qFormat/>
    <w:rsid w:val="00F32780"/>
    <w:rPr>
      <w:b/>
      <w:bCs/>
    </w:rPr>
  </w:style>
  <w:style w:type="character" w:styleId="afffe">
    <w:name w:val="Emphasis"/>
    <w:uiPriority w:val="20"/>
    <w:qFormat/>
    <w:rsid w:val="00F32780"/>
    <w:rPr>
      <w:i/>
      <w:iCs/>
    </w:rPr>
  </w:style>
  <w:style w:type="paragraph" w:styleId="affff">
    <w:name w:val="Title"/>
    <w:basedOn w:val="afff5"/>
    <w:link w:val="Char3"/>
    <w:qFormat/>
    <w:rsid w:val="00F32780"/>
    <w:pPr>
      <w:spacing w:before="240" w:after="60"/>
      <w:jc w:val="center"/>
      <w:outlineLvl w:val="0"/>
    </w:pPr>
    <w:rPr>
      <w:rFonts w:ascii="Arial" w:hAnsi="Arial" w:cs="Arial"/>
      <w:b/>
      <w:bCs/>
      <w:sz w:val="32"/>
      <w:szCs w:val="32"/>
    </w:rPr>
  </w:style>
  <w:style w:type="character" w:customStyle="1" w:styleId="Char3">
    <w:name w:val="标题 Char"/>
    <w:link w:val="affff"/>
    <w:rsid w:val="00F32780"/>
    <w:rPr>
      <w:rFonts w:ascii="Arial" w:hAnsi="Arial" w:cs="Arial"/>
      <w:b/>
      <w:bCs/>
      <w:kern w:val="2"/>
      <w:sz w:val="32"/>
      <w:szCs w:val="32"/>
    </w:rPr>
  </w:style>
  <w:style w:type="paragraph" w:customStyle="1" w:styleId="affff0">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F32780"/>
    <w:pPr>
      <w:ind w:left="198"/>
    </w:pPr>
    <w:rPr>
      <w:rFonts w:ascii="宋体" w:hAnsi="Times New Roman"/>
      <w:sz w:val="18"/>
    </w:rPr>
  </w:style>
  <w:style w:type="paragraph" w:customStyle="1" w:styleId="affff3">
    <w:name w:val="标准文件_页脚奇数页"/>
    <w:rsid w:val="00F32780"/>
    <w:pPr>
      <w:ind w:right="227"/>
      <w:jc w:val="right"/>
    </w:pPr>
    <w:rPr>
      <w:rFonts w:ascii="宋体" w:hAnsi="Times New Roman"/>
      <w:sz w:val="18"/>
    </w:rPr>
  </w:style>
  <w:style w:type="paragraph" w:customStyle="1" w:styleId="affff4">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5">
    <w:name w:val="标准文件_标准正文"/>
    <w:basedOn w:val="afff5"/>
    <w:next w:val="affff6"/>
    <w:rsid w:val="00F32780"/>
    <w:pPr>
      <w:snapToGrid w:val="0"/>
      <w:ind w:firstLineChars="200" w:firstLine="200"/>
    </w:pPr>
    <w:rPr>
      <w:kern w:val="0"/>
    </w:rPr>
  </w:style>
  <w:style w:type="paragraph" w:customStyle="1" w:styleId="affff7">
    <w:name w:val="标准文件_版本"/>
    <w:basedOn w:val="affff5"/>
    <w:rsid w:val="00F32780"/>
    <w:pPr>
      <w:snapToGrid/>
      <w:ind w:firstLineChars="0" w:firstLine="0"/>
    </w:pPr>
    <w:rPr>
      <w:rFonts w:ascii="宋体" w:hAnsi="宋体"/>
      <w:kern w:val="2"/>
    </w:rPr>
  </w:style>
  <w:style w:type="paragraph" w:customStyle="1" w:styleId="affff8">
    <w:name w:val="标准文件_标准部门"/>
    <w:basedOn w:val="afff5"/>
    <w:rsid w:val="00F32780"/>
    <w:pPr>
      <w:jc w:val="center"/>
    </w:pPr>
    <w:rPr>
      <w:rFonts w:ascii="黑体" w:eastAsia="黑体"/>
      <w:kern w:val="0"/>
      <w:sz w:val="44"/>
    </w:rPr>
  </w:style>
  <w:style w:type="paragraph" w:customStyle="1" w:styleId="affff9">
    <w:name w:val="标准文件_标准代替"/>
    <w:basedOn w:val="afff5"/>
    <w:next w:val="afff5"/>
    <w:rsid w:val="00F32780"/>
    <w:pPr>
      <w:spacing w:line="310" w:lineRule="exact"/>
      <w:jc w:val="right"/>
    </w:pPr>
    <w:rPr>
      <w:rFonts w:ascii="宋体" w:hAnsi="宋体"/>
      <w:kern w:val="0"/>
    </w:rPr>
  </w:style>
  <w:style w:type="paragraph" w:customStyle="1" w:styleId="affffa">
    <w:name w:val="标准文件_标准名称标题"/>
    <w:basedOn w:val="afff5"/>
    <w:next w:val="afff5"/>
    <w:rsid w:val="00F32780"/>
    <w:pPr>
      <w:widowControl/>
      <w:shd w:val="clear" w:color="FFFFFF" w:fill="FFFFFF"/>
      <w:spacing w:before="640" w:after="100"/>
      <w:jc w:val="center"/>
    </w:pPr>
    <w:rPr>
      <w:rFonts w:ascii="黑体" w:eastAsia="黑体"/>
      <w:kern w:val="0"/>
      <w:sz w:val="32"/>
    </w:rPr>
  </w:style>
  <w:style w:type="paragraph" w:customStyle="1" w:styleId="affffb">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F32780"/>
    <w:pPr>
      <w:jc w:val="left"/>
    </w:pPr>
  </w:style>
  <w:style w:type="paragraph" w:customStyle="1" w:styleId="affffd">
    <w:name w:val="标准文件_参考文献标题"/>
    <w:basedOn w:val="afff5"/>
    <w:next w:val="afff5"/>
    <w:rsid w:val="00F32780"/>
    <w:pPr>
      <w:widowControl/>
      <w:shd w:val="clear" w:color="FFFFFF" w:fill="FFFFFF"/>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6">
    <w:name w:val="标准文件_段"/>
    <w:link w:val="Char4"/>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e">
    <w:name w:val="标准文件_发布"/>
    <w:rsid w:val="00F32780"/>
    <w:rPr>
      <w:rFonts w:ascii="黑体" w:eastAsia="黑体"/>
      <w:spacing w:val="0"/>
      <w:w w:val="100"/>
      <w:position w:val="3"/>
      <w:sz w:val="28"/>
    </w:rPr>
  </w:style>
  <w:style w:type="paragraph" w:customStyle="1" w:styleId="ad">
    <w:name w:val="标准文件_方框数字列项"/>
    <w:basedOn w:val="affff6"/>
    <w:rsid w:val="00F32780"/>
    <w:pPr>
      <w:numPr>
        <w:numId w:val="3"/>
      </w:numPr>
      <w:ind w:firstLineChars="0" w:firstLine="0"/>
    </w:pPr>
  </w:style>
  <w:style w:type="paragraph" w:customStyle="1" w:styleId="afffff">
    <w:name w:val="标准文件_封面标准编号"/>
    <w:basedOn w:val="afff5"/>
    <w:next w:val="affff9"/>
    <w:rsid w:val="00F32780"/>
    <w:pPr>
      <w:spacing w:line="310" w:lineRule="exact"/>
      <w:jc w:val="right"/>
    </w:pPr>
    <w:rPr>
      <w:rFonts w:ascii="黑体" w:eastAsia="黑体"/>
      <w:kern w:val="0"/>
      <w:sz w:val="28"/>
    </w:rPr>
  </w:style>
  <w:style w:type="paragraph" w:customStyle="1" w:styleId="afffff0">
    <w:name w:val="标准文件_封面标准分类号"/>
    <w:basedOn w:val="afff5"/>
    <w:rsid w:val="00F32780"/>
    <w:rPr>
      <w:rFonts w:ascii="黑体" w:eastAsia="黑体"/>
      <w:b/>
      <w:kern w:val="0"/>
      <w:sz w:val="28"/>
    </w:rPr>
  </w:style>
  <w:style w:type="paragraph" w:customStyle="1" w:styleId="afffff1">
    <w:name w:val="标准文件_封面标准名称"/>
    <w:basedOn w:val="afff5"/>
    <w:rsid w:val="00F32780"/>
    <w:pPr>
      <w:spacing w:line="240" w:lineRule="auto"/>
      <w:jc w:val="center"/>
    </w:pPr>
    <w:rPr>
      <w:rFonts w:ascii="黑体" w:eastAsia="黑体"/>
      <w:kern w:val="0"/>
      <w:sz w:val="52"/>
    </w:rPr>
  </w:style>
  <w:style w:type="paragraph" w:customStyle="1" w:styleId="afffff2">
    <w:name w:val="标准文件_封面标准英文名称"/>
    <w:basedOn w:val="afff5"/>
    <w:rsid w:val="00F32780"/>
    <w:pPr>
      <w:spacing w:line="240" w:lineRule="auto"/>
      <w:jc w:val="center"/>
    </w:pPr>
    <w:rPr>
      <w:rFonts w:ascii="黑体" w:eastAsia="黑体"/>
      <w:b/>
      <w:sz w:val="28"/>
    </w:rPr>
  </w:style>
  <w:style w:type="paragraph" w:customStyle="1" w:styleId="afffff3">
    <w:name w:val="标准文件_封面发布日期"/>
    <w:basedOn w:val="afff5"/>
    <w:rsid w:val="00F32780"/>
    <w:pPr>
      <w:spacing w:line="310" w:lineRule="exact"/>
    </w:pPr>
    <w:rPr>
      <w:rFonts w:ascii="黑体" w:eastAsia="黑体"/>
      <w:kern w:val="0"/>
      <w:sz w:val="28"/>
    </w:rPr>
  </w:style>
  <w:style w:type="paragraph" w:customStyle="1" w:styleId="afffff4">
    <w:name w:val="标准文件_封面密级"/>
    <w:basedOn w:val="afff5"/>
    <w:rsid w:val="00F32780"/>
    <w:rPr>
      <w:rFonts w:eastAsia="黑体"/>
      <w:sz w:val="32"/>
    </w:rPr>
  </w:style>
  <w:style w:type="paragraph" w:customStyle="1" w:styleId="afffff5">
    <w:name w:val="标准文件_封面实施日期"/>
    <w:basedOn w:val="afff5"/>
    <w:rsid w:val="00F32780"/>
    <w:pPr>
      <w:spacing w:line="310" w:lineRule="exact"/>
      <w:jc w:val="right"/>
    </w:pPr>
    <w:rPr>
      <w:rFonts w:ascii="黑体" w:eastAsia="黑体"/>
      <w:sz w:val="28"/>
    </w:rPr>
  </w:style>
  <w:style w:type="paragraph" w:customStyle="1" w:styleId="afffff6">
    <w:name w:val="标准文件_封面抬头"/>
    <w:basedOn w:val="affff6"/>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6"/>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6"/>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F32780"/>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6"/>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F32780"/>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F32780"/>
    <w:pPr>
      <w:spacing w:after="120"/>
    </w:pPr>
  </w:style>
  <w:style w:type="character" w:customStyle="1" w:styleId="Char5">
    <w:name w:val="正文文本 Char"/>
    <w:link w:val="afffff8"/>
    <w:rsid w:val="00F32780"/>
    <w:rPr>
      <w:kern w:val="2"/>
      <w:sz w:val="21"/>
      <w:szCs w:val="21"/>
    </w:rPr>
  </w:style>
  <w:style w:type="paragraph" w:customStyle="1" w:styleId="afffff9">
    <w:name w:val="标准文件_附录章标题"/>
    <w:next w:val="affff6"/>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b">
    <w:name w:val="标准文件_目次、标准名称标题"/>
    <w:basedOn w:val="a6"/>
    <w:next w:val="affff6"/>
    <w:rsid w:val="00F32780"/>
    <w:pPr>
      <w:spacing w:line="460" w:lineRule="exact"/>
      <w:ind w:left="0" w:firstLine="0"/>
    </w:pPr>
  </w:style>
  <w:style w:type="paragraph" w:customStyle="1" w:styleId="afffffc">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6"/>
    <w:rsid w:val="00F32780"/>
    <w:pPr>
      <w:widowControl/>
      <w:numPr>
        <w:ilvl w:val="4"/>
      </w:numPr>
      <w:outlineLvl w:val="3"/>
    </w:pPr>
  </w:style>
  <w:style w:type="character" w:styleId="afffffd">
    <w:name w:val="Subtle Reference"/>
    <w:uiPriority w:val="31"/>
    <w:qFormat/>
    <w:rsid w:val="00F32780"/>
    <w:rPr>
      <w:smallCaps/>
      <w:color w:val="C0504D"/>
      <w:u w:val="single"/>
    </w:rPr>
  </w:style>
  <w:style w:type="paragraph" w:customStyle="1" w:styleId="afffffe">
    <w:name w:val="标准文件_示例后续"/>
    <w:basedOn w:val="afff5"/>
    <w:rsid w:val="00F32780"/>
    <w:pPr>
      <w:spacing w:line="240" w:lineRule="auto"/>
      <w:ind w:firstLineChars="200" w:firstLine="200"/>
    </w:pPr>
    <w:rPr>
      <w:sz w:val="18"/>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6"/>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F32780"/>
    <w:pPr>
      <w:snapToGrid w:val="0"/>
      <w:spacing w:line="300" w:lineRule="exact"/>
      <w:ind w:leftChars="200" w:left="400" w:hangingChars="200" w:hanging="200"/>
    </w:pPr>
    <w:rPr>
      <w:rFonts w:ascii="宋体"/>
      <w:sz w:val="18"/>
      <w:szCs w:val="18"/>
    </w:rPr>
  </w:style>
  <w:style w:type="character" w:customStyle="1" w:styleId="Char6">
    <w:name w:val="脚注文本 Char"/>
    <w:link w:val="affffff"/>
    <w:semiHidden/>
    <w:rsid w:val="00F32780"/>
    <w:rPr>
      <w:rFonts w:ascii="宋体"/>
      <w:kern w:val="2"/>
      <w:sz w:val="18"/>
      <w:szCs w:val="18"/>
    </w:rPr>
  </w:style>
  <w:style w:type="paragraph" w:customStyle="1" w:styleId="affffff0">
    <w:name w:val="标准文件_条文脚注"/>
    <w:basedOn w:val="affffff"/>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F32780"/>
    <w:pPr>
      <w:numPr>
        <w:numId w:val="14"/>
      </w:numPr>
      <w:spacing w:line="240" w:lineRule="auto"/>
    </w:pPr>
    <w:rPr>
      <w:rFonts w:ascii="宋体" w:hAnsi="宋体"/>
      <w:sz w:val="18"/>
    </w:rPr>
  </w:style>
  <w:style w:type="character" w:styleId="affffff1">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2">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6"/>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F32780"/>
    <w:pPr>
      <w:numPr>
        <w:ilvl w:val="2"/>
      </w:numPr>
      <w:spacing w:beforeLines="50" w:afterLines="50"/>
      <w:outlineLvl w:val="1"/>
    </w:pPr>
  </w:style>
  <w:style w:type="paragraph" w:customStyle="1" w:styleId="affffff3">
    <w:name w:val="标准文件_一致程度"/>
    <w:basedOn w:val="afff5"/>
    <w:rsid w:val="00F32780"/>
    <w:pPr>
      <w:spacing w:line="440" w:lineRule="exact"/>
      <w:jc w:val="center"/>
    </w:pPr>
    <w:rPr>
      <w:sz w:val="28"/>
    </w:rPr>
  </w:style>
  <w:style w:type="paragraph" w:customStyle="1" w:styleId="affffff4">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F32780"/>
    <w:pPr>
      <w:widowControl/>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6"/>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6"/>
    <w:rsid w:val="00F32780"/>
    <w:pPr>
      <w:numPr>
        <w:numId w:val="23"/>
      </w:numPr>
      <w:jc w:val="center"/>
    </w:pPr>
    <w:rPr>
      <w:rFonts w:ascii="黑体" w:eastAsia="黑体" w:hAnsi="Times New Roman"/>
      <w:sz w:val="21"/>
    </w:rPr>
  </w:style>
  <w:style w:type="paragraph" w:customStyle="1" w:styleId="afb">
    <w:name w:val="标准文件_正文英文图标题"/>
    <w:next w:val="affff6"/>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7">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spacing w:line="240" w:lineRule="auto"/>
    </w:pPr>
    <w:rPr>
      <w:rFonts w:ascii="宋体" w:hAnsi="宋体"/>
    </w:rPr>
  </w:style>
  <w:style w:type="paragraph" w:customStyle="1" w:styleId="affffff8">
    <w:name w:val="发布部门"/>
    <w:next w:val="affff6"/>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F32780"/>
    <w:pPr>
      <w:spacing w:before="180" w:line="180" w:lineRule="exact"/>
      <w:jc w:val="center"/>
    </w:pPr>
    <w:rPr>
      <w:rFonts w:ascii="宋体" w:hAnsi="Times New Roman"/>
      <w:sz w:val="21"/>
    </w:rPr>
  </w:style>
  <w:style w:type="paragraph" w:customStyle="1" w:styleId="affffffd">
    <w:name w:val="封面标准文稿类别"/>
    <w:rsid w:val="00F32780"/>
    <w:pPr>
      <w:spacing w:before="440" w:line="400" w:lineRule="exact"/>
      <w:jc w:val="center"/>
    </w:pPr>
    <w:rPr>
      <w:rFonts w:ascii="宋体" w:hAnsi="Times New Roman"/>
      <w:sz w:val="24"/>
    </w:rPr>
  </w:style>
  <w:style w:type="paragraph" w:customStyle="1" w:styleId="affffffe">
    <w:name w:val="封面标准英文名称"/>
    <w:rsid w:val="00F32780"/>
    <w:pPr>
      <w:widowControl w:val="0"/>
      <w:spacing w:line="360" w:lineRule="exact"/>
      <w:jc w:val="center"/>
    </w:pPr>
    <w:rPr>
      <w:rFonts w:ascii="Times New Roman" w:hAnsi="Times New Roman"/>
      <w:sz w:val="28"/>
    </w:rPr>
  </w:style>
  <w:style w:type="paragraph" w:customStyle="1" w:styleId="afffffff">
    <w:name w:val="封面一致性程度标识"/>
    <w:rsid w:val="00F32780"/>
    <w:pPr>
      <w:spacing w:before="440" w:line="440" w:lineRule="exact"/>
      <w:jc w:val="center"/>
    </w:pPr>
    <w:rPr>
      <w:rFonts w:ascii="Times New Roman" w:hAnsi="Times New Roman"/>
      <w:sz w:val="28"/>
    </w:rPr>
  </w:style>
  <w:style w:type="paragraph" w:customStyle="1" w:styleId="afffffff0">
    <w:name w:val="封面正文"/>
    <w:rsid w:val="00F32780"/>
    <w:pPr>
      <w:jc w:val="both"/>
    </w:pPr>
    <w:rPr>
      <w:rFonts w:ascii="Times New Roman" w:hAnsi="Times New Roman"/>
    </w:rPr>
  </w:style>
  <w:style w:type="paragraph" w:customStyle="1" w:styleId="afffffff1">
    <w:name w:val="附录二级无标题条"/>
    <w:basedOn w:val="afff5"/>
    <w:next w:val="affff6"/>
    <w:rsid w:val="00F32780"/>
    <w:pPr>
      <w:widowControl/>
      <w:wordWrap w:val="0"/>
      <w:overflowPunct w:val="0"/>
      <w:autoSpaceDE w:val="0"/>
      <w:autoSpaceDN w:val="0"/>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F32780"/>
    <w:pPr>
      <w:outlineLvl w:val="4"/>
    </w:pPr>
  </w:style>
  <w:style w:type="paragraph" w:customStyle="1" w:styleId="afffffff3">
    <w:name w:val="附录四级无标题条"/>
    <w:basedOn w:val="afffffff2"/>
    <w:next w:val="affff6"/>
    <w:rsid w:val="00F32780"/>
    <w:pPr>
      <w:outlineLvl w:val="5"/>
    </w:pPr>
  </w:style>
  <w:style w:type="paragraph" w:customStyle="1" w:styleId="afffffff4">
    <w:name w:val="附录图"/>
    <w:next w:val="affff6"/>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5">
    <w:name w:val="附录五级无标题条"/>
    <w:basedOn w:val="afffffff3"/>
    <w:next w:val="affff6"/>
    <w:rsid w:val="00F32780"/>
    <w:pPr>
      <w:outlineLvl w:val="6"/>
    </w:pPr>
  </w:style>
  <w:style w:type="paragraph" w:customStyle="1" w:styleId="afffffff6">
    <w:name w:val="附录性质"/>
    <w:basedOn w:val="afff5"/>
    <w:rsid w:val="00F32780"/>
    <w:pPr>
      <w:widowControl/>
      <w:jc w:val="center"/>
    </w:pPr>
    <w:rPr>
      <w:rFonts w:ascii="黑体" w:eastAsia="黑体"/>
    </w:rPr>
  </w:style>
  <w:style w:type="paragraph" w:customStyle="1" w:styleId="afffffff7">
    <w:name w:val="附录一级无标题条"/>
    <w:basedOn w:val="afffff9"/>
    <w:next w:val="affff6"/>
    <w:rsid w:val="00F32780"/>
    <w:pPr>
      <w:autoSpaceDN w:val="0"/>
      <w:outlineLvl w:val="2"/>
    </w:pPr>
    <w:rPr>
      <w:rFonts w:ascii="宋体" w:eastAsia="宋体" w:hAnsi="宋体"/>
    </w:rPr>
  </w:style>
  <w:style w:type="character" w:customStyle="1" w:styleId="afffffff8">
    <w:name w:val="个人答复风格"/>
    <w:rsid w:val="00F32780"/>
    <w:rPr>
      <w:rFonts w:ascii="Arial" w:eastAsia="宋体" w:hAnsi="Arial" w:cs="Arial"/>
      <w:color w:val="auto"/>
      <w:spacing w:val="0"/>
      <w:sz w:val="20"/>
    </w:rPr>
  </w:style>
  <w:style w:type="character" w:customStyle="1" w:styleId="afffffff9">
    <w:name w:val="个人撰写风格"/>
    <w:rsid w:val="00F32780"/>
    <w:rPr>
      <w:rFonts w:ascii="Arial" w:eastAsia="宋体" w:hAnsi="Arial" w:cs="Arial"/>
      <w:color w:val="auto"/>
      <w:spacing w:val="0"/>
      <w:sz w:val="20"/>
    </w:rPr>
  </w:style>
  <w:style w:type="paragraph" w:customStyle="1" w:styleId="afffffffa">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b">
    <w:name w:val="列项·"/>
    <w:basedOn w:val="affff6"/>
    <w:rsid w:val="00F32780"/>
    <w:pPr>
      <w:tabs>
        <w:tab w:val="left" w:pos="840"/>
      </w:tabs>
    </w:pPr>
  </w:style>
  <w:style w:type="paragraph" w:customStyle="1" w:styleId="afffffffc">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spacing w:line="240" w:lineRule="auto"/>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spacing w:line="240" w:lineRule="auto"/>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spacing w:line="240" w:lineRule="auto"/>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d">
    <w:name w:val="其他标准称谓"/>
    <w:rsid w:val="00F32780"/>
    <w:pPr>
      <w:spacing w:line="0" w:lineRule="atLeast"/>
      <w:jc w:val="distribute"/>
    </w:pPr>
    <w:rPr>
      <w:rFonts w:ascii="黑体" w:eastAsia="黑体" w:hAnsi="宋体"/>
      <w:sz w:val="52"/>
    </w:rPr>
  </w:style>
  <w:style w:type="paragraph" w:customStyle="1" w:styleId="afffffffe">
    <w:name w:val="其他发布部门"/>
    <w:basedOn w:val="affffff8"/>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spacing w:line="240" w:lineRule="auto"/>
    </w:pPr>
    <w:rPr>
      <w:rFonts w:ascii="宋体" w:hAnsi="宋体"/>
    </w:rPr>
  </w:style>
  <w:style w:type="paragraph" w:customStyle="1" w:styleId="affffffff">
    <w:name w:val="实施日期"/>
    <w:basedOn w:val="affffff9"/>
    <w:rsid w:val="00F32780"/>
    <w:pPr>
      <w:framePr w:hSpace="0" w:wrap="around" w:xAlign="right"/>
      <w:jc w:val="right"/>
    </w:pPr>
  </w:style>
  <w:style w:type="paragraph" w:customStyle="1" w:styleId="a3">
    <w:name w:val="四级无标题条"/>
    <w:basedOn w:val="afff5"/>
    <w:rsid w:val="00F32780"/>
    <w:pPr>
      <w:numPr>
        <w:ilvl w:val="5"/>
        <w:numId w:val="31"/>
      </w:numPr>
      <w:spacing w:line="240" w:lineRule="auto"/>
    </w:pPr>
    <w:rPr>
      <w:rFonts w:ascii="宋体" w:hAnsi="宋体"/>
    </w:rPr>
  </w:style>
  <w:style w:type="paragraph" w:styleId="affffffff0">
    <w:name w:val="table of figures"/>
    <w:basedOn w:val="afff5"/>
    <w:next w:val="afff5"/>
    <w:semiHidden/>
    <w:rsid w:val="00F32780"/>
    <w:pPr>
      <w:spacing w:line="240" w:lineRule="auto"/>
    </w:pPr>
  </w:style>
  <w:style w:type="paragraph" w:customStyle="1" w:styleId="affffffff1">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F32780"/>
    <w:pPr>
      <w:jc w:val="both"/>
    </w:pPr>
    <w:rPr>
      <w:rFonts w:ascii="宋体" w:hAnsi="宋体"/>
      <w:sz w:val="21"/>
    </w:rPr>
  </w:style>
  <w:style w:type="paragraph" w:customStyle="1" w:styleId="a4">
    <w:name w:val="五级无标题条"/>
    <w:basedOn w:val="afff5"/>
    <w:rsid w:val="00F32780"/>
    <w:pPr>
      <w:numPr>
        <w:ilvl w:val="6"/>
        <w:numId w:val="31"/>
      </w:numPr>
    </w:pPr>
  </w:style>
  <w:style w:type="character" w:styleId="affffffff3">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spacing w:before="10" w:after="10" w:line="240" w:lineRule="auto"/>
    </w:pPr>
    <w:rPr>
      <w:rFonts w:ascii="宋体" w:hAnsi="宋体"/>
    </w:rPr>
  </w:style>
  <w:style w:type="paragraph" w:styleId="affffffff4">
    <w:name w:val="Normal Indent"/>
    <w:basedOn w:val="afff5"/>
    <w:rsid w:val="00F32780"/>
    <w:pPr>
      <w:ind w:firstLine="420"/>
    </w:pPr>
  </w:style>
  <w:style w:type="paragraph" w:customStyle="1" w:styleId="affffffff5">
    <w:name w:val="注:后续"/>
    <w:rsid w:val="00F32780"/>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F32780"/>
    <w:pPr>
      <w:ind w:leftChars="0" w:left="1406" w:firstLineChars="0" w:hanging="499"/>
    </w:pPr>
  </w:style>
  <w:style w:type="paragraph" w:customStyle="1" w:styleId="affffffff7">
    <w:name w:val="标准文件_一级无标题"/>
    <w:basedOn w:val="affd"/>
    <w:qFormat/>
    <w:rsid w:val="00F32780"/>
    <w:pPr>
      <w:spacing w:beforeLines="0" w:afterLines="0"/>
      <w:outlineLvl w:val="9"/>
    </w:pPr>
    <w:rPr>
      <w:rFonts w:ascii="宋体" w:eastAsia="宋体"/>
    </w:rPr>
  </w:style>
  <w:style w:type="paragraph" w:customStyle="1" w:styleId="affffffff8">
    <w:name w:val="标准文件_五级无标题"/>
    <w:basedOn w:val="afff1"/>
    <w:qFormat/>
    <w:rsid w:val="00F32780"/>
    <w:pPr>
      <w:spacing w:beforeLines="0" w:afterLines="0"/>
      <w:outlineLvl w:val="9"/>
    </w:pPr>
    <w:rPr>
      <w:rFonts w:ascii="宋体" w:eastAsia="宋体"/>
    </w:rPr>
  </w:style>
  <w:style w:type="paragraph" w:customStyle="1" w:styleId="affffffff9">
    <w:name w:val="标准文件_三级无标题"/>
    <w:basedOn w:val="afff"/>
    <w:qFormat/>
    <w:rsid w:val="00F32780"/>
    <w:pPr>
      <w:spacing w:beforeLines="0" w:afterLines="0"/>
      <w:outlineLvl w:val="9"/>
    </w:pPr>
    <w:rPr>
      <w:rFonts w:ascii="宋体" w:eastAsia="宋体"/>
    </w:rPr>
  </w:style>
  <w:style w:type="paragraph" w:customStyle="1" w:styleId="affffffffa">
    <w:name w:val="标准文件_二级无标题"/>
    <w:basedOn w:val="affe"/>
    <w:qFormat/>
    <w:rsid w:val="00F32780"/>
    <w:pPr>
      <w:spacing w:beforeLines="0" w:afterLines="0"/>
      <w:outlineLvl w:val="9"/>
    </w:pPr>
    <w:rPr>
      <w:rFonts w:ascii="宋体" w:eastAsia="宋体"/>
    </w:rPr>
  </w:style>
  <w:style w:type="paragraph" w:customStyle="1" w:styleId="affffffffb">
    <w:name w:val="标准_四级无标题"/>
    <w:basedOn w:val="afff0"/>
    <w:next w:val="affff6"/>
    <w:qFormat/>
    <w:rsid w:val="00F32780"/>
    <w:rPr>
      <w:rFonts w:eastAsia="宋体"/>
    </w:rPr>
  </w:style>
  <w:style w:type="paragraph" w:customStyle="1" w:styleId="affffffffc">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F32780"/>
    <w:pPr>
      <w:numPr>
        <w:numId w:val="2"/>
      </w:numPr>
      <w:ind w:firstLineChars="0" w:firstLine="0"/>
    </w:pPr>
    <w:rPr>
      <w:rFonts w:ascii="Times New Roman" w:cs="Arial"/>
      <w:szCs w:val="28"/>
    </w:rPr>
  </w:style>
  <w:style w:type="paragraph" w:customStyle="1" w:styleId="ae">
    <w:name w:val="标准文件_小写罗马数字编号列项"/>
    <w:basedOn w:val="affff6"/>
    <w:rsid w:val="00F32780"/>
    <w:pPr>
      <w:numPr>
        <w:numId w:val="15"/>
      </w:numPr>
      <w:ind w:firstLineChars="0" w:firstLine="0"/>
    </w:pPr>
    <w:rPr>
      <w:rFonts w:cs="Arial"/>
      <w:szCs w:val="28"/>
    </w:rPr>
  </w:style>
  <w:style w:type="paragraph" w:customStyle="1" w:styleId="affffffffd">
    <w:name w:val="标准文件_附录标题"/>
    <w:basedOn w:val="aff3"/>
    <w:qFormat/>
    <w:rsid w:val="00F32780"/>
    <w:pPr>
      <w:numPr>
        <w:numId w:val="0"/>
      </w:numPr>
      <w:spacing w:after="280"/>
      <w:outlineLvl w:val="9"/>
    </w:pPr>
  </w:style>
  <w:style w:type="paragraph" w:customStyle="1" w:styleId="affffffffe">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6"/>
    <w:rsid w:val="00F32780"/>
    <w:pPr>
      <w:numPr>
        <w:numId w:val="30"/>
      </w:numPr>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
    <w:name w:val="标准文件_索引字母"/>
    <w:next w:val="affff6"/>
    <w:qFormat/>
    <w:rsid w:val="00F32780"/>
    <w:pPr>
      <w:jc w:val="center"/>
    </w:pPr>
    <w:rPr>
      <w:rFonts w:ascii="宋体" w:eastAsia="Times New Roman" w:hAnsi="宋体"/>
      <w:b/>
      <w:kern w:val="2"/>
      <w:sz w:val="21"/>
    </w:rPr>
  </w:style>
  <w:style w:type="paragraph" w:customStyle="1" w:styleId="afffffffff0">
    <w:name w:val="标准文件_附录前"/>
    <w:next w:val="affff6"/>
    <w:qFormat/>
    <w:rsid w:val="00F32780"/>
    <w:pPr>
      <w:spacing w:line="20" w:lineRule="atLeast"/>
      <w:ind w:firstLine="200"/>
    </w:pPr>
    <w:rPr>
      <w:rFonts w:ascii="宋体" w:hAnsi="宋体"/>
      <w:kern w:val="2"/>
      <w:sz w:val="10"/>
    </w:rPr>
  </w:style>
  <w:style w:type="paragraph" w:customStyle="1" w:styleId="afffffffff1">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F32780"/>
    <w:pPr>
      <w:ind w:firstLineChars="0" w:firstLine="0"/>
      <w:jc w:val="center"/>
    </w:pPr>
    <w:rPr>
      <w:sz w:val="18"/>
    </w:rPr>
  </w:style>
  <w:style w:type="paragraph" w:customStyle="1" w:styleId="afff2">
    <w:name w:val="标准文件_注："/>
    <w:next w:val="affff6"/>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F32780"/>
    <w:pPr>
      <w:widowControl/>
      <w:numPr>
        <w:numId w:val="12"/>
      </w:numPr>
      <w:spacing w:line="240" w:lineRule="auto"/>
    </w:pPr>
    <w:rPr>
      <w:rFonts w:ascii="宋体" w:hAnsi="Times New Roman"/>
      <w:kern w:val="0"/>
      <w:sz w:val="18"/>
      <w:szCs w:val="18"/>
    </w:rPr>
  </w:style>
  <w:style w:type="character" w:customStyle="1" w:styleId="Char4">
    <w:name w:val="标准文件_段 Char"/>
    <w:link w:val="affff6"/>
    <w:rsid w:val="00F32780"/>
    <w:rPr>
      <w:rFonts w:ascii="宋体" w:hAnsi="Times New Roman"/>
      <w:noProof/>
      <w:sz w:val="21"/>
    </w:rPr>
  </w:style>
  <w:style w:type="paragraph" w:customStyle="1" w:styleId="afffffffff4">
    <w:name w:val="标准文件_表格续"/>
    <w:basedOn w:val="affff6"/>
    <w:next w:val="affff6"/>
    <w:qFormat/>
    <w:rsid w:val="00F32780"/>
    <w:pPr>
      <w:jc w:val="center"/>
    </w:pPr>
    <w:rPr>
      <w:rFonts w:ascii="黑体" w:eastAsia="黑体" w:hAnsi="黑体"/>
    </w:rPr>
  </w:style>
  <w:style w:type="paragraph" w:styleId="10">
    <w:name w:val="toc 1"/>
    <w:basedOn w:val="afff5"/>
    <w:next w:val="afff5"/>
    <w:autoRedefine/>
    <w:uiPriority w:val="39"/>
    <w:unhideWhenUsed/>
    <w:rsid w:val="00F32780"/>
    <w:rPr>
      <w:rFonts w:ascii="宋体"/>
    </w:rPr>
  </w:style>
  <w:style w:type="table" w:styleId="afffffffff5">
    <w:name w:val="Table Grid"/>
    <w:basedOn w:val="afff7"/>
    <w:uiPriority w:val="39"/>
    <w:rsid w:val="00F327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F32780"/>
    <w:rPr>
      <w:color w:val="808080"/>
    </w:rPr>
  </w:style>
  <w:style w:type="paragraph" w:customStyle="1" w:styleId="2">
    <w:name w:val="标准文件_二级项2"/>
    <w:basedOn w:val="affff6"/>
    <w:qFormat/>
    <w:rsid w:val="00F32780"/>
    <w:pPr>
      <w:numPr>
        <w:ilvl w:val="1"/>
        <w:numId w:val="16"/>
      </w:numPr>
      <w:ind w:firstLineChars="0" w:firstLine="0"/>
    </w:pPr>
  </w:style>
  <w:style w:type="paragraph" w:customStyle="1" w:styleId="21">
    <w:name w:val="标准文件_三级项2"/>
    <w:basedOn w:val="affff6"/>
    <w:qFormat/>
    <w:rsid w:val="00F32780"/>
    <w:pPr>
      <w:numPr>
        <w:numId w:val="10"/>
      </w:numPr>
      <w:spacing w:line="300" w:lineRule="exact"/>
      <w:ind w:firstLineChars="0"/>
    </w:pPr>
    <w:rPr>
      <w:rFonts w:ascii="Times New Roman"/>
    </w:rPr>
  </w:style>
  <w:style w:type="paragraph" w:customStyle="1" w:styleId="20">
    <w:name w:val="标准文件_一级项2"/>
    <w:basedOn w:val="affff6"/>
    <w:qFormat/>
    <w:rsid w:val="00F32780"/>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F32780"/>
    <w:pPr>
      <w:ind w:firstLine="420"/>
    </w:pPr>
    <w:rPr>
      <w:rFonts w:ascii="黑体" w:eastAsia="黑体"/>
    </w:rPr>
  </w:style>
  <w:style w:type="character" w:customStyle="1" w:styleId="afffffffff8">
    <w:name w:val="标准文件_来源"/>
    <w:basedOn w:val="afff6"/>
    <w:uiPriority w:val="1"/>
    <w:qFormat/>
    <w:rsid w:val="00F32780"/>
    <w:rPr>
      <w:rFonts w:eastAsia="宋体"/>
      <w:sz w:val="21"/>
    </w:rPr>
  </w:style>
  <w:style w:type="paragraph" w:customStyle="1" w:styleId="afffffffff9">
    <w:name w:val="标准文件_图表说明"/>
    <w:qFormat/>
    <w:rsid w:val="00F32780"/>
    <w:pPr>
      <w:spacing w:line="276" w:lineRule="auto"/>
      <w:ind w:firstLine="420"/>
    </w:pPr>
    <w:rPr>
      <w:rFonts w:ascii="宋体" w:hAnsi="宋体"/>
      <w:kern w:val="2"/>
      <w:sz w:val="18"/>
    </w:rPr>
  </w:style>
  <w:style w:type="paragraph" w:customStyle="1" w:styleId="afffffffffa">
    <w:name w:val="其他发布日期"/>
    <w:basedOn w:val="affffff9"/>
    <w:rsid w:val="00F32780"/>
    <w:pPr>
      <w:framePr w:w="3997" w:h="471" w:hRule="exact" w:hSpace="0" w:vSpace="181" w:wrap="around" w:vAnchor="page" w:hAnchor="page" w:x="1419" w:y="14097"/>
    </w:pPr>
  </w:style>
  <w:style w:type="paragraph" w:customStyle="1" w:styleId="afffffffffb">
    <w:name w:val="其他实施日期"/>
    <w:basedOn w:val="affffffff"/>
    <w:rsid w:val="00F32780"/>
    <w:pPr>
      <w:framePr w:w="3997" w:h="471" w:hRule="exact" w:vSpace="181" w:wrap="around" w:vAnchor="page" w:hAnchor="page" w:x="7089" w:y="14097"/>
    </w:pPr>
  </w:style>
  <w:style w:type="paragraph" w:customStyle="1" w:styleId="afffffffffc">
    <w:name w:val="标准文件_文件编号"/>
    <w:basedOn w:val="affff6"/>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F32780"/>
    <w:pPr>
      <w:framePr w:wrap="auto"/>
      <w:spacing w:before="57"/>
    </w:pPr>
    <w:rPr>
      <w:sz w:val="21"/>
    </w:rPr>
  </w:style>
  <w:style w:type="paragraph" w:customStyle="1" w:styleId="afffffffffe">
    <w:name w:val="标准文件_文件名称"/>
    <w:basedOn w:val="affff6"/>
    <w:next w:val="affff6"/>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F32780"/>
    <w:pPr>
      <w:spacing w:line="300" w:lineRule="exact"/>
      <w:ind w:left="420"/>
    </w:pPr>
    <w:rPr>
      <w:rFonts w:ascii="宋体"/>
    </w:rPr>
  </w:style>
  <w:style w:type="paragraph" w:styleId="40">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F32780"/>
    <w:pPr>
      <w:ind w:left="839"/>
    </w:pPr>
    <w:rPr>
      <w:rFonts w:ascii="宋体"/>
    </w:rPr>
  </w:style>
  <w:style w:type="paragraph" w:styleId="60">
    <w:name w:val="toc 6"/>
    <w:basedOn w:val="afff5"/>
    <w:next w:val="afff5"/>
    <w:autoRedefine/>
    <w:uiPriority w:val="39"/>
    <w:unhideWhenUsed/>
    <w:rsid w:val="00F32780"/>
    <w:pPr>
      <w:spacing w:line="300" w:lineRule="exact"/>
      <w:ind w:left="1049"/>
    </w:pPr>
    <w:rPr>
      <w:rFonts w:ascii="宋体"/>
    </w:rPr>
  </w:style>
  <w:style w:type="paragraph" w:styleId="70">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F32780"/>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6"/>
    <w:next w:val="affff6"/>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6"/>
    <w:next w:val="affff6"/>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6"/>
    <w:next w:val="affff6"/>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6"/>
    <w:next w:val="affff6"/>
    <w:qFormat/>
    <w:rsid w:val="00F32780"/>
    <w:pPr>
      <w:numPr>
        <w:ilvl w:val="5"/>
        <w:numId w:val="18"/>
      </w:numPr>
      <w:spacing w:beforeLines="50" w:afterLines="50"/>
      <w:ind w:firstLineChars="0"/>
    </w:pPr>
    <w:rPr>
      <w:rFonts w:ascii="黑体" w:eastAsia="黑体"/>
    </w:rPr>
  </w:style>
  <w:style w:type="paragraph" w:customStyle="1" w:styleId="affffffffff">
    <w:name w:val="标准文件_注后"/>
    <w:basedOn w:val="affff6"/>
    <w:qFormat/>
    <w:rsid w:val="00F32780"/>
    <w:pPr>
      <w:ind w:left="811" w:firstLineChars="0" w:firstLine="0"/>
    </w:pPr>
    <w:rPr>
      <w:sz w:val="18"/>
    </w:rPr>
  </w:style>
  <w:style w:type="paragraph" w:customStyle="1" w:styleId="X">
    <w:name w:val="标准文件_注X后"/>
    <w:basedOn w:val="affff6"/>
    <w:qFormat/>
    <w:rsid w:val="00F32780"/>
    <w:pPr>
      <w:ind w:left="811" w:firstLineChars="0" w:firstLine="0"/>
    </w:pPr>
    <w:rPr>
      <w:sz w:val="18"/>
    </w:rPr>
  </w:style>
  <w:style w:type="paragraph" w:customStyle="1" w:styleId="affffffffff0">
    <w:name w:val="标准文件_示例后"/>
    <w:basedOn w:val="affff6"/>
    <w:qFormat/>
    <w:rsid w:val="00F32780"/>
    <w:pPr>
      <w:ind w:left="964" w:firstLineChars="0" w:firstLine="0"/>
    </w:pPr>
    <w:rPr>
      <w:sz w:val="18"/>
    </w:rPr>
  </w:style>
  <w:style w:type="paragraph" w:customStyle="1" w:styleId="X0">
    <w:name w:val="标准文件_示例X后"/>
    <w:basedOn w:val="affff6"/>
    <w:link w:val="X1"/>
    <w:qFormat/>
    <w:rsid w:val="00F32780"/>
    <w:pPr>
      <w:ind w:left="1049" w:firstLineChars="0" w:firstLine="0"/>
    </w:pPr>
    <w:rPr>
      <w:sz w:val="18"/>
    </w:rPr>
  </w:style>
  <w:style w:type="character" w:customStyle="1" w:styleId="X1">
    <w:name w:val="标准文件_示例X后 字符"/>
    <w:basedOn w:val="Char4"/>
    <w:link w:val="X0"/>
    <w:rsid w:val="00F32780"/>
    <w:rPr>
      <w:rFonts w:ascii="宋体" w:hAnsi="Times New Roman"/>
      <w:noProof/>
      <w:sz w:val="18"/>
    </w:rPr>
  </w:style>
  <w:style w:type="paragraph" w:customStyle="1" w:styleId="affffffffff1">
    <w:name w:val="标准文件_索引项"/>
    <w:basedOn w:val="affff6"/>
    <w:next w:val="affff6"/>
    <w:qFormat/>
    <w:rsid w:val="00F32780"/>
    <w:pPr>
      <w:tabs>
        <w:tab w:val="right" w:leader="dot" w:pos="9356"/>
      </w:tabs>
      <w:ind w:left="210" w:firstLineChars="0" w:hanging="210"/>
      <w:jc w:val="left"/>
    </w:pPr>
  </w:style>
  <w:style w:type="paragraph" w:customStyle="1" w:styleId="affffffffff2">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3">
    <w:name w:val="标准文件_附录二级无标题"/>
    <w:basedOn w:val="aff5"/>
    <w:rsid w:val="00F32780"/>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3">
    <w:name w:val="标准文件_示例内容"/>
    <w:basedOn w:val="affff6"/>
    <w:qFormat/>
    <w:rsid w:val="00F32780"/>
    <w:pPr>
      <w:ind w:firstLine="420"/>
    </w:pPr>
    <w:rPr>
      <w:sz w:val="18"/>
    </w:rPr>
  </w:style>
  <w:style w:type="paragraph" w:customStyle="1" w:styleId="affffffffff7">
    <w:name w:val="标准文件_引言一级无标题"/>
    <w:basedOn w:val="a7"/>
    <w:next w:val="affff6"/>
    <w:qFormat/>
    <w:rsid w:val="00F32780"/>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F32780"/>
    <w:pPr>
      <w:spacing w:beforeLines="0" w:afterLines="0" w:line="276" w:lineRule="auto"/>
    </w:pPr>
    <w:rPr>
      <w:rFonts w:ascii="宋体" w:eastAsia="宋体"/>
    </w:rPr>
  </w:style>
  <w:style w:type="paragraph" w:customStyle="1" w:styleId="affffffffff9">
    <w:name w:val="标准文件_引言三级无标题"/>
    <w:basedOn w:val="a9"/>
    <w:qFormat/>
    <w:rsid w:val="00F32780"/>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F32780"/>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F32780"/>
    <w:pPr>
      <w:spacing w:beforeLines="0" w:afterLines="0" w:line="276" w:lineRule="auto"/>
    </w:pPr>
    <w:rPr>
      <w:rFonts w:ascii="宋体" w:eastAsia="宋体"/>
    </w:rPr>
  </w:style>
  <w:style w:type="paragraph" w:customStyle="1" w:styleId="affffffffffc">
    <w:name w:val="标准文件_索引标题"/>
    <w:basedOn w:val="affffd"/>
    <w:next w:val="affff6"/>
    <w:qFormat/>
    <w:rsid w:val="00A33C67"/>
    <w:rPr>
      <w:rFonts w:hAnsi="黑体"/>
    </w:rPr>
  </w:style>
  <w:style w:type="paragraph" w:customStyle="1" w:styleId="affffffffffd">
    <w:name w:val="标准文件_脚注内容"/>
    <w:basedOn w:val="affff6"/>
    <w:qFormat/>
    <w:rsid w:val="00F32780"/>
    <w:pPr>
      <w:ind w:leftChars="200" w:left="400" w:hangingChars="200" w:hanging="200"/>
    </w:pPr>
    <w:rPr>
      <w:sz w:val="15"/>
    </w:rPr>
  </w:style>
  <w:style w:type="paragraph" w:customStyle="1" w:styleId="affffffffffe">
    <w:name w:val="标准文件_术语条一"/>
    <w:basedOn w:val="affffffff7"/>
    <w:next w:val="affff6"/>
    <w:qFormat/>
    <w:rsid w:val="00F32780"/>
  </w:style>
  <w:style w:type="paragraph" w:customStyle="1" w:styleId="afffffffffff">
    <w:name w:val="标准文件_术语条二"/>
    <w:basedOn w:val="affffffffa"/>
    <w:next w:val="affff6"/>
    <w:qFormat/>
    <w:rsid w:val="00F32780"/>
  </w:style>
  <w:style w:type="paragraph" w:customStyle="1" w:styleId="afffffffffff0">
    <w:name w:val="标准文件_术语条三"/>
    <w:basedOn w:val="affffffff9"/>
    <w:next w:val="affff6"/>
    <w:qFormat/>
    <w:rsid w:val="00F32780"/>
  </w:style>
  <w:style w:type="paragraph" w:customStyle="1" w:styleId="afffffffffff1">
    <w:name w:val="标准文件_术语条四"/>
    <w:basedOn w:val="affffffffc"/>
    <w:next w:val="affff6"/>
    <w:qFormat/>
    <w:rsid w:val="00F32780"/>
  </w:style>
  <w:style w:type="paragraph" w:customStyle="1" w:styleId="afffffffffff2">
    <w:name w:val="标准文件_术语条五"/>
    <w:basedOn w:val="affffffff8"/>
    <w:next w:val="affff6"/>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Document Map"/>
    <w:basedOn w:val="afff5"/>
    <w:link w:val="Char7"/>
    <w:uiPriority w:val="99"/>
    <w:semiHidden/>
    <w:unhideWhenUsed/>
    <w:rsid w:val="009C6D8A"/>
    <w:rPr>
      <w:rFonts w:ascii="宋体"/>
      <w:sz w:val="18"/>
      <w:szCs w:val="18"/>
    </w:rPr>
  </w:style>
  <w:style w:type="character" w:customStyle="1" w:styleId="Char7">
    <w:name w:val="文档结构图 Char"/>
    <w:basedOn w:val="afff6"/>
    <w:link w:val="afffffffffff4"/>
    <w:uiPriority w:val="99"/>
    <w:semiHidden/>
    <w:rsid w:val="009C6D8A"/>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299873536">
      <w:bodyDiv w:val="1"/>
      <w:marLeft w:val="0"/>
      <w:marRight w:val="0"/>
      <w:marTop w:val="0"/>
      <w:marBottom w:val="0"/>
      <w:divBdr>
        <w:top w:val="none" w:sz="0" w:space="0" w:color="auto"/>
        <w:left w:val="none" w:sz="0" w:space="0" w:color="auto"/>
        <w:bottom w:val="none" w:sz="0" w:space="0" w:color="auto"/>
        <w:right w:val="none" w:sz="0" w:space="0" w:color="auto"/>
      </w:divBdr>
    </w:div>
    <w:div w:id="1550416983">
      <w:bodyDiv w:val="1"/>
      <w:marLeft w:val="0"/>
      <w:marRight w:val="0"/>
      <w:marTop w:val="0"/>
      <w:marBottom w:val="0"/>
      <w:divBdr>
        <w:top w:val="none" w:sz="0" w:space="0" w:color="auto"/>
        <w:left w:val="none" w:sz="0" w:space="0" w:color="auto"/>
        <w:bottom w:val="none" w:sz="0" w:space="0" w:color="auto"/>
        <w:right w:val="none" w:sz="0" w:space="0" w:color="auto"/>
      </w:divBdr>
    </w:div>
    <w:div w:id="175879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A62B75134E946CDB09962E9F7558288"/>
        <w:category>
          <w:name w:val="常规"/>
          <w:gallery w:val="placeholder"/>
        </w:category>
        <w:types>
          <w:type w:val="bbPlcHdr"/>
        </w:types>
        <w:behaviors>
          <w:behavior w:val="content"/>
        </w:behaviors>
        <w:guid w:val="{5029FAA2-2D4C-4BC3-B5C9-FFE295C97144}"/>
      </w:docPartPr>
      <w:docPartBody>
        <w:p w:rsidR="00000000" w:rsidRDefault="00D50FB7">
          <w:pPr>
            <w:pStyle w:val="7A62B75134E946CDB09962E9F7558288"/>
          </w:pPr>
          <w:r w:rsidRPr="00751A05">
            <w:rPr>
              <w:rStyle w:val="a3"/>
              <w:rFonts w:hint="eastAsia"/>
            </w:rPr>
            <w:t>单击或点击此处输入文字。</w:t>
          </w:r>
        </w:p>
      </w:docPartBody>
    </w:docPart>
    <w:docPart>
      <w:docPartPr>
        <w:name w:val="7529857606584B74AD238F6803F059F6"/>
        <w:category>
          <w:name w:val="常规"/>
          <w:gallery w:val="placeholder"/>
        </w:category>
        <w:types>
          <w:type w:val="bbPlcHdr"/>
        </w:types>
        <w:behaviors>
          <w:behavior w:val="content"/>
        </w:behaviors>
        <w:guid w:val="{75182229-AC33-4A0C-A7F0-BAF7857FD20B}"/>
      </w:docPartPr>
      <w:docPartBody>
        <w:p w:rsidR="00000000" w:rsidRDefault="00D50FB7">
          <w:pPr>
            <w:pStyle w:val="7529857606584B74AD238F6803F059F6"/>
          </w:pPr>
          <w:r w:rsidRPr="00FB6243">
            <w:rPr>
              <w:rStyle w:val="a3"/>
              <w:rFonts w:hint="eastAsia"/>
            </w:rPr>
            <w:t>选择一项。</w:t>
          </w:r>
        </w:p>
      </w:docPartBody>
    </w:docPart>
    <w:docPart>
      <w:docPartPr>
        <w:name w:val="4C21EC540F0348B98E48139AE9E64CB7"/>
        <w:category>
          <w:name w:val="常规"/>
          <w:gallery w:val="placeholder"/>
        </w:category>
        <w:types>
          <w:type w:val="bbPlcHdr"/>
        </w:types>
        <w:behaviors>
          <w:behavior w:val="content"/>
        </w:behaviors>
        <w:guid w:val="{76E7A1A4-29B6-4B13-ADDE-E42BEFAE15EF}"/>
      </w:docPartPr>
      <w:docPartBody>
        <w:p w:rsidR="00000000" w:rsidRDefault="00D50FB7">
          <w:pPr>
            <w:pStyle w:val="4C21EC540F0348B98E48139AE9E64CB7"/>
          </w:pPr>
          <w:r w:rsidRPr="00FB6243">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50FB7"/>
    <w:rsid w:val="00D50F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7A62B75134E946CDB09962E9F7558288">
    <w:name w:val="7A62B75134E946CDB09962E9F7558288"/>
    <w:pPr>
      <w:widowControl w:val="0"/>
      <w:jc w:val="both"/>
    </w:pPr>
  </w:style>
  <w:style w:type="paragraph" w:customStyle="1" w:styleId="7529857606584B74AD238F6803F059F6">
    <w:name w:val="7529857606584B74AD238F6803F059F6"/>
    <w:pPr>
      <w:widowControl w:val="0"/>
      <w:jc w:val="both"/>
    </w:pPr>
  </w:style>
  <w:style w:type="paragraph" w:customStyle="1" w:styleId="4C21EC540F0348B98E48139AE9E64CB7">
    <w:name w:val="4C21EC540F0348B98E48139AE9E64CB7"/>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xmlns="">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731FEF-A764-444E-8867-0C981111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26</TotalTime>
  <Pages>11</Pages>
  <Words>2892</Words>
  <Characters>3616</Characters>
  <Application>Microsoft Office Word</Application>
  <DocSecurity>0</DocSecurity>
  <Lines>602</Lines>
  <Paragraphs>542</Paragraphs>
  <ScaleCrop>false</ScaleCrop>
  <Company>PCMI</Company>
  <LinksUpToDate>false</LinksUpToDate>
  <CharactersWithSpaces>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12345</dc:creator>
  <dc:description>&lt;config cover="true" show_menu="true" version="1.0.0" doctype="SDKXY"&gt;_x000d_
&lt;/config&gt;</dc:description>
  <cp:lastModifiedBy>12345</cp:lastModifiedBy>
  <cp:revision>1</cp:revision>
  <cp:lastPrinted>2021-02-02T08:22:00Z</cp:lastPrinted>
  <dcterms:created xsi:type="dcterms:W3CDTF">2026-07-07T07:44:00Z</dcterms:created>
  <dcterms:modified xsi:type="dcterms:W3CDTF">2026-07-07T08:10:00Z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